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2B" w:rsidRDefault="0068085B" w:rsidP="0068085B">
      <w:pPr>
        <w:spacing w:after="0" w:line="380" w:lineRule="exact"/>
        <w:jc w:val="center"/>
        <w:rPr>
          <w:rFonts w:ascii="Times New Roman" w:hAnsi="Times New Roman" w:cs="Times New Roman"/>
          <w:b/>
          <w:sz w:val="28"/>
          <w:szCs w:val="28"/>
        </w:rPr>
      </w:pPr>
      <w:r w:rsidRPr="0068085B">
        <w:rPr>
          <w:rFonts w:ascii="Times New Roman" w:hAnsi="Times New Roman" w:cs="Times New Roman"/>
          <w:b/>
          <w:sz w:val="28"/>
          <w:szCs w:val="28"/>
        </w:rPr>
        <w:t xml:space="preserve">CHƯƠNG TRÌNH HỘI NGHỊ </w:t>
      </w:r>
    </w:p>
    <w:p w:rsidR="004B322B" w:rsidRDefault="0068085B" w:rsidP="0068085B">
      <w:pPr>
        <w:spacing w:after="0" w:line="380" w:lineRule="exact"/>
        <w:jc w:val="center"/>
        <w:rPr>
          <w:rFonts w:ascii="Times New Roman" w:hAnsi="Times New Roman" w:cs="Times New Roman"/>
          <w:b/>
          <w:sz w:val="28"/>
          <w:szCs w:val="28"/>
        </w:rPr>
      </w:pPr>
      <w:r w:rsidRPr="0068085B">
        <w:rPr>
          <w:rFonts w:ascii="Times New Roman" w:hAnsi="Times New Roman" w:cs="Times New Roman"/>
          <w:b/>
          <w:sz w:val="28"/>
          <w:szCs w:val="28"/>
        </w:rPr>
        <w:t>TẬP HUẤN</w:t>
      </w:r>
      <w:r w:rsidRPr="0068085B">
        <w:rPr>
          <w:b/>
        </w:rPr>
        <w:t xml:space="preserve"> </w:t>
      </w:r>
      <w:r w:rsidRPr="0068085B">
        <w:rPr>
          <w:rFonts w:ascii="Times New Roman" w:hAnsi="Times New Roman" w:cs="Times New Roman"/>
          <w:b/>
          <w:sz w:val="28"/>
          <w:szCs w:val="28"/>
        </w:rPr>
        <w:t>TRỰC TUYẾN</w:t>
      </w:r>
      <w:r w:rsidR="004B322B">
        <w:rPr>
          <w:rFonts w:ascii="Times New Roman" w:hAnsi="Times New Roman" w:cs="Times New Roman"/>
          <w:b/>
          <w:sz w:val="28"/>
          <w:szCs w:val="28"/>
        </w:rPr>
        <w:t xml:space="preserve"> </w:t>
      </w:r>
      <w:r w:rsidRPr="0068085B">
        <w:rPr>
          <w:rFonts w:ascii="Times New Roman" w:hAnsi="Times New Roman" w:cs="Times New Roman"/>
          <w:b/>
          <w:sz w:val="28"/>
          <w:szCs w:val="28"/>
        </w:rPr>
        <w:t xml:space="preserve">TRIỂN KHAI MỘT SỐ NHIỆM VỤ </w:t>
      </w:r>
    </w:p>
    <w:p w:rsidR="00F10D56" w:rsidRPr="0068085B" w:rsidRDefault="0068085B" w:rsidP="0068085B">
      <w:pPr>
        <w:spacing w:after="0" w:line="380" w:lineRule="exact"/>
        <w:jc w:val="center"/>
        <w:rPr>
          <w:rFonts w:ascii="Times New Roman" w:hAnsi="Times New Roman" w:cs="Times New Roman"/>
          <w:b/>
          <w:sz w:val="28"/>
          <w:szCs w:val="28"/>
        </w:rPr>
      </w:pPr>
      <w:r w:rsidRPr="0068085B">
        <w:rPr>
          <w:rFonts w:ascii="Times New Roman" w:hAnsi="Times New Roman" w:cs="Times New Roman"/>
          <w:b/>
          <w:sz w:val="28"/>
          <w:szCs w:val="28"/>
        </w:rPr>
        <w:t xml:space="preserve">VÀ TÍCH HỢP 25 DỊCH VỤ CÔNG THIẾT YẾU TẠI </w:t>
      </w:r>
      <w:r w:rsidR="004B322B">
        <w:rPr>
          <w:rFonts w:ascii="Times New Roman" w:hAnsi="Times New Roman" w:cs="Times New Roman"/>
          <w:b/>
          <w:sz w:val="28"/>
          <w:szCs w:val="28"/>
        </w:rPr>
        <w:t>ĐỀ ÁN 06</w:t>
      </w:r>
    </w:p>
    <w:p w:rsidR="0068085B" w:rsidRDefault="0068085B" w:rsidP="0068085B">
      <w:pPr>
        <w:spacing w:after="0" w:line="380" w:lineRule="exact"/>
        <w:jc w:val="both"/>
        <w:rPr>
          <w:rFonts w:ascii="Times New Roman" w:hAnsi="Times New Roman" w:cs="Times New Roman"/>
          <w:sz w:val="28"/>
          <w:szCs w:val="28"/>
        </w:rPr>
      </w:pPr>
    </w:p>
    <w:p w:rsidR="0068085B" w:rsidRDefault="0068085B" w:rsidP="0068085B">
      <w:pPr>
        <w:spacing w:after="0" w:line="380" w:lineRule="exact"/>
        <w:ind w:firstLine="720"/>
        <w:jc w:val="both"/>
        <w:rPr>
          <w:rFonts w:ascii="Times New Roman" w:hAnsi="Times New Roman" w:cs="Times New Roman"/>
          <w:sz w:val="28"/>
          <w:szCs w:val="28"/>
        </w:rPr>
      </w:pPr>
      <w:r w:rsidRPr="0068085B">
        <w:rPr>
          <w:rFonts w:ascii="Times New Roman" w:hAnsi="Times New Roman" w:cs="Times New Roman"/>
          <w:b/>
          <w:sz w:val="28"/>
          <w:szCs w:val="28"/>
        </w:rPr>
        <w:t>Thời gian:</w:t>
      </w:r>
      <w:r>
        <w:rPr>
          <w:rFonts w:ascii="Times New Roman" w:hAnsi="Times New Roman" w:cs="Times New Roman"/>
          <w:sz w:val="28"/>
          <w:szCs w:val="28"/>
        </w:rPr>
        <w:t xml:space="preserve"> Từ 8h00 – 11h30, ngày 18/3/2022</w:t>
      </w:r>
    </w:p>
    <w:p w:rsidR="0068085B" w:rsidRDefault="0068085B" w:rsidP="0068085B">
      <w:pPr>
        <w:spacing w:after="0" w:line="380" w:lineRule="exact"/>
        <w:ind w:firstLine="720"/>
        <w:jc w:val="both"/>
        <w:rPr>
          <w:rFonts w:ascii="Times New Roman" w:hAnsi="Times New Roman" w:cs="Times New Roman"/>
          <w:sz w:val="28"/>
          <w:szCs w:val="28"/>
        </w:rPr>
      </w:pPr>
      <w:r w:rsidRPr="0068085B">
        <w:rPr>
          <w:rFonts w:ascii="Times New Roman" w:hAnsi="Times New Roman" w:cs="Times New Roman"/>
          <w:b/>
          <w:sz w:val="28"/>
          <w:szCs w:val="28"/>
        </w:rPr>
        <w:t>Địa điểm:</w:t>
      </w:r>
      <w:r>
        <w:rPr>
          <w:rFonts w:ascii="Times New Roman" w:hAnsi="Times New Roman" w:cs="Times New Roman"/>
          <w:sz w:val="28"/>
          <w:szCs w:val="28"/>
        </w:rPr>
        <w:t xml:space="preserve"> Trung tâm chỉ đạo, điều hành của Chính phủ, Thủ tướng Chính phủ, t</w:t>
      </w:r>
      <w:r>
        <w:rPr>
          <w:rFonts w:ascii="Times New Roman" w:hAnsi="Times New Roman" w:cs="Times New Roman"/>
          <w:sz w:val="28"/>
          <w:szCs w:val="28"/>
        </w:rPr>
        <w:t xml:space="preserve">ầng 8, </w:t>
      </w:r>
      <w:r>
        <w:rPr>
          <w:rFonts w:ascii="Times New Roman" w:hAnsi="Times New Roman" w:cs="Times New Roman"/>
          <w:sz w:val="28"/>
          <w:szCs w:val="28"/>
        </w:rPr>
        <w:t>Trụ sở Văn phòng Chính phủ</w:t>
      </w:r>
    </w:p>
    <w:p w:rsidR="0068085B" w:rsidRDefault="0068085B" w:rsidP="0068085B">
      <w:pPr>
        <w:jc w:val="both"/>
        <w:rPr>
          <w:rFonts w:ascii="Times New Roman" w:hAnsi="Times New Roman" w:cs="Times New Roman"/>
          <w:sz w:val="28"/>
          <w:szCs w:val="28"/>
        </w:rPr>
      </w:pPr>
    </w:p>
    <w:tbl>
      <w:tblPr>
        <w:tblStyle w:val="TableGrid"/>
        <w:tblW w:w="9634" w:type="dxa"/>
        <w:tblLook w:val="04A0" w:firstRow="1" w:lastRow="0" w:firstColumn="1" w:lastColumn="0" w:noHBand="0" w:noVBand="1"/>
      </w:tblPr>
      <w:tblGrid>
        <w:gridCol w:w="704"/>
        <w:gridCol w:w="2268"/>
        <w:gridCol w:w="3824"/>
        <w:gridCol w:w="2838"/>
      </w:tblGrid>
      <w:tr w:rsidR="0068085B" w:rsidRPr="0068085B" w:rsidTr="0068085B">
        <w:trPr>
          <w:trHeight w:val="475"/>
        </w:trPr>
        <w:tc>
          <w:tcPr>
            <w:tcW w:w="704" w:type="dxa"/>
          </w:tcPr>
          <w:p w:rsidR="0068085B" w:rsidRPr="0068085B" w:rsidRDefault="0068085B" w:rsidP="007C3AC0">
            <w:pPr>
              <w:spacing w:line="320" w:lineRule="exact"/>
              <w:jc w:val="center"/>
              <w:rPr>
                <w:rFonts w:ascii="Times New Roman" w:hAnsi="Times New Roman" w:cs="Times New Roman"/>
                <w:b/>
                <w:sz w:val="28"/>
                <w:szCs w:val="28"/>
              </w:rPr>
            </w:pPr>
            <w:r w:rsidRPr="0068085B">
              <w:rPr>
                <w:rFonts w:ascii="Times New Roman" w:hAnsi="Times New Roman" w:cs="Times New Roman"/>
                <w:b/>
                <w:sz w:val="28"/>
                <w:szCs w:val="28"/>
              </w:rPr>
              <w:t>Số TT</w:t>
            </w:r>
          </w:p>
        </w:tc>
        <w:tc>
          <w:tcPr>
            <w:tcW w:w="2268" w:type="dxa"/>
          </w:tcPr>
          <w:p w:rsidR="0068085B" w:rsidRPr="0068085B" w:rsidRDefault="0068085B" w:rsidP="007C3AC0">
            <w:pPr>
              <w:spacing w:line="320" w:lineRule="exact"/>
              <w:jc w:val="center"/>
              <w:rPr>
                <w:rFonts w:ascii="Times New Roman" w:hAnsi="Times New Roman" w:cs="Times New Roman"/>
                <w:b/>
                <w:sz w:val="28"/>
                <w:szCs w:val="28"/>
              </w:rPr>
            </w:pPr>
            <w:r w:rsidRPr="0068085B">
              <w:rPr>
                <w:rFonts w:ascii="Times New Roman" w:hAnsi="Times New Roman" w:cs="Times New Roman"/>
                <w:b/>
                <w:sz w:val="28"/>
                <w:szCs w:val="28"/>
              </w:rPr>
              <w:t>Thời gian</w:t>
            </w:r>
          </w:p>
        </w:tc>
        <w:tc>
          <w:tcPr>
            <w:tcW w:w="3824" w:type="dxa"/>
          </w:tcPr>
          <w:p w:rsidR="0068085B" w:rsidRPr="0068085B" w:rsidRDefault="0068085B" w:rsidP="007C3AC0">
            <w:pPr>
              <w:spacing w:line="320" w:lineRule="exact"/>
              <w:jc w:val="center"/>
              <w:rPr>
                <w:rFonts w:ascii="Times New Roman" w:hAnsi="Times New Roman" w:cs="Times New Roman"/>
                <w:b/>
                <w:sz w:val="28"/>
                <w:szCs w:val="28"/>
              </w:rPr>
            </w:pPr>
            <w:r w:rsidRPr="0068085B">
              <w:rPr>
                <w:rFonts w:ascii="Times New Roman" w:hAnsi="Times New Roman" w:cs="Times New Roman"/>
                <w:b/>
                <w:sz w:val="28"/>
                <w:szCs w:val="28"/>
              </w:rPr>
              <w:t>Nội dung</w:t>
            </w:r>
          </w:p>
        </w:tc>
        <w:tc>
          <w:tcPr>
            <w:tcW w:w="2838" w:type="dxa"/>
          </w:tcPr>
          <w:p w:rsidR="0068085B" w:rsidRPr="0068085B" w:rsidRDefault="0068085B" w:rsidP="007C3AC0">
            <w:pPr>
              <w:spacing w:line="320" w:lineRule="exact"/>
              <w:jc w:val="center"/>
              <w:rPr>
                <w:rFonts w:ascii="Times New Roman" w:hAnsi="Times New Roman" w:cs="Times New Roman"/>
                <w:b/>
                <w:sz w:val="28"/>
                <w:szCs w:val="28"/>
              </w:rPr>
            </w:pPr>
            <w:r w:rsidRPr="0068085B">
              <w:rPr>
                <w:rFonts w:ascii="Times New Roman" w:hAnsi="Times New Roman" w:cs="Times New Roman"/>
                <w:b/>
                <w:sz w:val="28"/>
                <w:szCs w:val="28"/>
              </w:rPr>
              <w:t>Thực hiện</w:t>
            </w:r>
          </w:p>
        </w:tc>
      </w:tr>
      <w:tr w:rsidR="0068085B" w:rsidRPr="0068085B" w:rsidTr="0068085B">
        <w:trPr>
          <w:trHeight w:val="511"/>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1</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7h30 – 8h00</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Tập trung ổn định tổ chức, đón tiếp đại biểu</w:t>
            </w:r>
          </w:p>
        </w:tc>
        <w:tc>
          <w:tcPr>
            <w:tcW w:w="283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Văn phòng Chính phủ</w:t>
            </w:r>
          </w:p>
        </w:tc>
      </w:tr>
      <w:tr w:rsidR="0068085B" w:rsidRPr="0068085B" w:rsidTr="0068085B">
        <w:trPr>
          <w:trHeight w:val="511"/>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2</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8h00 - 8h10</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Tuyên bố lý do, giới thiệu đại biểu.</w:t>
            </w:r>
          </w:p>
        </w:tc>
        <w:tc>
          <w:tcPr>
            <w:tcW w:w="283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Văn phòng Chính phủ</w:t>
            </w:r>
          </w:p>
        </w:tc>
      </w:tr>
      <w:tr w:rsidR="0068085B" w:rsidRPr="0068085B" w:rsidTr="0068085B">
        <w:trPr>
          <w:trHeight w:val="653"/>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3</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8h10 – 8h40</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Phát biểu khai mạc</w:t>
            </w:r>
            <w:r w:rsidR="00C1351D">
              <w:rPr>
                <w:rFonts w:ascii="Times New Roman" w:hAnsi="Times New Roman" w:cs="Times New Roman"/>
                <w:sz w:val="28"/>
                <w:szCs w:val="28"/>
              </w:rPr>
              <w:t xml:space="preserve"> và chỉ đạo</w:t>
            </w:r>
          </w:p>
        </w:tc>
        <w:tc>
          <w:tcPr>
            <w:tcW w:w="2838" w:type="dxa"/>
          </w:tcPr>
          <w:p w:rsidR="0068085B" w:rsidRPr="0068085B" w:rsidRDefault="0068085B" w:rsidP="007C3AC0">
            <w:pPr>
              <w:spacing w:before="40" w:after="40" w:line="300" w:lineRule="exact"/>
              <w:jc w:val="center"/>
              <w:rPr>
                <w:rFonts w:ascii="Times New Roman" w:hAnsi="Times New Roman" w:cs="Times New Roman"/>
                <w:spacing w:val="-4"/>
                <w:sz w:val="28"/>
                <w:szCs w:val="28"/>
              </w:rPr>
            </w:pPr>
            <w:r w:rsidRPr="0068085B">
              <w:rPr>
                <w:rFonts w:ascii="Times New Roman" w:hAnsi="Times New Roman" w:cs="Times New Roman"/>
                <w:spacing w:val="-4"/>
                <w:sz w:val="28"/>
                <w:szCs w:val="28"/>
              </w:rPr>
              <w:t>Bộ trưởng, Chủ nhiệm, Văn phòng Chính phủ</w:t>
            </w:r>
          </w:p>
        </w:tc>
      </w:tr>
      <w:tr w:rsidR="0068085B" w:rsidRPr="0068085B" w:rsidTr="0068085B">
        <w:trPr>
          <w:trHeight w:val="798"/>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4</w:t>
            </w:r>
          </w:p>
        </w:tc>
        <w:tc>
          <w:tcPr>
            <w:tcW w:w="2268" w:type="dxa"/>
          </w:tcPr>
          <w:p w:rsidR="0068085B" w:rsidRPr="0068085B" w:rsidRDefault="0068085B" w:rsidP="0068085B">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8h40 – 9h00</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Giới thiệu các nhiệm vụ triển khai Đề án 06 và 25 dịch vụ công thiết yếu</w:t>
            </w:r>
          </w:p>
        </w:tc>
        <w:tc>
          <w:tcPr>
            <w:tcW w:w="2838" w:type="dxa"/>
          </w:tcPr>
          <w:p w:rsidR="0068085B" w:rsidRPr="0068085B" w:rsidRDefault="006173FF" w:rsidP="007C3AC0">
            <w:pPr>
              <w:spacing w:before="40" w:after="40" w:line="300" w:lineRule="exact"/>
              <w:jc w:val="center"/>
              <w:rPr>
                <w:rFonts w:ascii="Times New Roman" w:hAnsi="Times New Roman" w:cs="Times New Roman"/>
                <w:sz w:val="28"/>
                <w:szCs w:val="28"/>
              </w:rPr>
            </w:pPr>
            <w:r>
              <w:rPr>
                <w:rFonts w:ascii="Times New Roman" w:hAnsi="Times New Roman" w:cs="Times New Roman"/>
                <w:sz w:val="28"/>
                <w:szCs w:val="28"/>
              </w:rPr>
              <w:t>Văn phòng Chính phủ</w:t>
            </w:r>
            <w:bookmarkStart w:id="0" w:name="_GoBack"/>
            <w:bookmarkEnd w:id="0"/>
          </w:p>
        </w:tc>
      </w:tr>
      <w:tr w:rsidR="0068085B" w:rsidRPr="0068085B" w:rsidTr="0068085B">
        <w:trPr>
          <w:trHeight w:val="798"/>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5</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9h00 – 9h20</w:t>
            </w:r>
          </w:p>
        </w:tc>
        <w:tc>
          <w:tcPr>
            <w:tcW w:w="3824" w:type="dxa"/>
          </w:tcPr>
          <w:p w:rsidR="0068085B" w:rsidRPr="0068085B" w:rsidRDefault="0068085B" w:rsidP="0068085B">
            <w:pPr>
              <w:spacing w:before="40" w:after="40" w:line="300" w:lineRule="exact"/>
              <w:jc w:val="both"/>
              <w:rPr>
                <w:rFonts w:ascii="Times New Roman" w:eastAsia="Calibri" w:hAnsi="Times New Roman" w:cs="Times New Roman"/>
                <w:sz w:val="28"/>
                <w:szCs w:val="28"/>
                <w:lang w:bidi="en-US"/>
              </w:rPr>
            </w:pPr>
            <w:r w:rsidRPr="0068085B">
              <w:rPr>
                <w:rFonts w:ascii="Times New Roman" w:eastAsia="Calibri" w:hAnsi="Times New Roman" w:cs="Times New Roman"/>
                <w:sz w:val="28"/>
                <w:szCs w:val="28"/>
                <w:lang w:bidi="en-US"/>
              </w:rPr>
              <w:t>Giới thiệu về đánh giá chỉ số phục vụ người dân và doanh nghiệp trong thực hiện thủ tục hành chính, cung cấp dịch vụ công bằng dữ liệu theo thời gian thực</w:t>
            </w:r>
          </w:p>
        </w:tc>
        <w:tc>
          <w:tcPr>
            <w:tcW w:w="283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Văn phòng Chính phủ</w:t>
            </w:r>
          </w:p>
        </w:tc>
      </w:tr>
      <w:tr w:rsidR="0068085B" w:rsidRPr="0068085B" w:rsidTr="0068085B">
        <w:trPr>
          <w:trHeight w:val="798"/>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6</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9h20 – 10h00</w:t>
            </w:r>
          </w:p>
        </w:tc>
        <w:tc>
          <w:tcPr>
            <w:tcW w:w="3824" w:type="dxa"/>
          </w:tcPr>
          <w:p w:rsidR="0068085B" w:rsidRPr="0068085B" w:rsidRDefault="0068085B" w:rsidP="0068085B">
            <w:pPr>
              <w:spacing w:before="40" w:after="40" w:line="300" w:lineRule="exact"/>
              <w:jc w:val="both"/>
              <w:rPr>
                <w:rFonts w:ascii="Times New Roman" w:eastAsia="Calibri" w:hAnsi="Times New Roman" w:cs="Times New Roman"/>
                <w:sz w:val="28"/>
                <w:szCs w:val="28"/>
                <w:lang w:bidi="en-US"/>
              </w:rPr>
            </w:pPr>
            <w:r w:rsidRPr="0068085B">
              <w:rPr>
                <w:rFonts w:ascii="Times New Roman" w:eastAsia="Calibri" w:hAnsi="Times New Roman" w:cs="Times New Roman"/>
                <w:sz w:val="28"/>
                <w:szCs w:val="28"/>
                <w:lang w:bidi="en-US"/>
              </w:rPr>
              <w:t>Hướng dẫn nâng cấp, hoàn thiện Hệ thống thông tin giải quyết thủ tục hành chính cấp bộ cấp tỉnh (tích hợp, cung cấp dịch vụ công trên Cổng Dịch vụ công quốc gia; chuẩn hóa thủ tục hành chính; danh mục tài liệu; kết nối, tích hợp, chia sẻ với CSDL quốc gia về dân cư, Hệ thống định danh và xác thực điện tử phục vụ xác thực, chia sẻ dữ liệu dân cư khi thực hiện thủ tục hành chính</w:t>
            </w:r>
          </w:p>
        </w:tc>
        <w:tc>
          <w:tcPr>
            <w:tcW w:w="283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Văn phòng Chính phủ</w:t>
            </w:r>
          </w:p>
        </w:tc>
      </w:tr>
      <w:tr w:rsidR="0068085B" w:rsidRPr="0068085B" w:rsidTr="0068085B">
        <w:trPr>
          <w:trHeight w:val="579"/>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7</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10h00 – 10h30</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 xml:space="preserve">Hướng dẫn quy trình và yêu cầu kết nối, tích hợp với CSDL quốc gia về dân cư (Về  mô hình, các bước kết nối với CSDL quốc gia về dân cư, Hệ thống Định danh, xác thực điện tử; Yêu cầu và nội dung cần chuẩn bị để bảo đảm </w:t>
            </w:r>
            <w:r w:rsidRPr="0068085B">
              <w:rPr>
                <w:rFonts w:ascii="Times New Roman" w:hAnsi="Times New Roman" w:cs="Times New Roman"/>
                <w:sz w:val="28"/>
                <w:szCs w:val="28"/>
              </w:rPr>
              <w:lastRenderedPageBreak/>
              <w:t>an toàn, an ninh thông tin đáp ứng yêu cầu kết nối với CSDL quốc gia về dân cư)</w:t>
            </w:r>
          </w:p>
        </w:tc>
        <w:tc>
          <w:tcPr>
            <w:tcW w:w="2838" w:type="dxa"/>
          </w:tcPr>
          <w:p w:rsidR="0068085B" w:rsidRPr="0068085B" w:rsidRDefault="0068085B" w:rsidP="007C3AC0">
            <w:pPr>
              <w:spacing w:before="40" w:after="40" w:line="300" w:lineRule="exact"/>
              <w:jc w:val="center"/>
              <w:rPr>
                <w:rFonts w:ascii="Times New Roman" w:hAnsi="Times New Roman" w:cs="Times New Roman"/>
                <w:spacing w:val="-4"/>
                <w:sz w:val="28"/>
                <w:szCs w:val="28"/>
              </w:rPr>
            </w:pPr>
            <w:r w:rsidRPr="0068085B">
              <w:rPr>
                <w:rFonts w:ascii="Times New Roman" w:hAnsi="Times New Roman" w:cs="Times New Roman"/>
                <w:spacing w:val="-4"/>
                <w:sz w:val="28"/>
                <w:szCs w:val="28"/>
              </w:rPr>
              <w:lastRenderedPageBreak/>
              <w:t>Bộ Công an</w:t>
            </w:r>
          </w:p>
        </w:tc>
      </w:tr>
      <w:tr w:rsidR="0068085B" w:rsidRPr="0068085B" w:rsidTr="0068085B">
        <w:trPr>
          <w:trHeight w:val="579"/>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8</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10h30 – 11h30</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Trao đổi, thảo luận</w:t>
            </w:r>
          </w:p>
        </w:tc>
        <w:tc>
          <w:tcPr>
            <w:tcW w:w="283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pacing w:val="-4"/>
                <w:sz w:val="28"/>
                <w:szCs w:val="28"/>
              </w:rPr>
              <w:t>Các điểm cầu</w:t>
            </w:r>
          </w:p>
        </w:tc>
      </w:tr>
      <w:tr w:rsidR="0068085B" w:rsidRPr="0068085B" w:rsidTr="0068085B">
        <w:trPr>
          <w:trHeight w:val="579"/>
        </w:trPr>
        <w:tc>
          <w:tcPr>
            <w:tcW w:w="704"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9</w:t>
            </w:r>
          </w:p>
        </w:tc>
        <w:tc>
          <w:tcPr>
            <w:tcW w:w="2268" w:type="dxa"/>
          </w:tcPr>
          <w:p w:rsidR="0068085B" w:rsidRPr="0068085B" w:rsidRDefault="0068085B" w:rsidP="007C3AC0">
            <w:pPr>
              <w:spacing w:before="40" w:after="40" w:line="300" w:lineRule="exact"/>
              <w:jc w:val="center"/>
              <w:rPr>
                <w:rFonts w:ascii="Times New Roman" w:hAnsi="Times New Roman" w:cs="Times New Roman"/>
                <w:sz w:val="28"/>
                <w:szCs w:val="28"/>
              </w:rPr>
            </w:pPr>
            <w:r w:rsidRPr="0068085B">
              <w:rPr>
                <w:rFonts w:ascii="Times New Roman" w:hAnsi="Times New Roman" w:cs="Times New Roman"/>
                <w:sz w:val="28"/>
                <w:szCs w:val="28"/>
              </w:rPr>
              <w:t>11h30 – 11h45</w:t>
            </w:r>
          </w:p>
        </w:tc>
        <w:tc>
          <w:tcPr>
            <w:tcW w:w="3824" w:type="dxa"/>
          </w:tcPr>
          <w:p w:rsidR="0068085B" w:rsidRPr="0068085B" w:rsidRDefault="0068085B" w:rsidP="0068085B">
            <w:pPr>
              <w:spacing w:before="40" w:after="40" w:line="300" w:lineRule="exact"/>
              <w:jc w:val="both"/>
              <w:rPr>
                <w:rFonts w:ascii="Times New Roman" w:hAnsi="Times New Roman" w:cs="Times New Roman"/>
                <w:sz w:val="28"/>
                <w:szCs w:val="28"/>
              </w:rPr>
            </w:pPr>
            <w:r w:rsidRPr="0068085B">
              <w:rPr>
                <w:rFonts w:ascii="Times New Roman" w:hAnsi="Times New Roman" w:cs="Times New Roman"/>
                <w:sz w:val="28"/>
                <w:szCs w:val="28"/>
              </w:rPr>
              <w:t>Bế mạc, kết thúc Chương trình tập huấn</w:t>
            </w:r>
          </w:p>
        </w:tc>
        <w:tc>
          <w:tcPr>
            <w:tcW w:w="2838" w:type="dxa"/>
          </w:tcPr>
          <w:p w:rsidR="0068085B" w:rsidRPr="0068085B" w:rsidRDefault="0068085B" w:rsidP="007C3AC0">
            <w:pPr>
              <w:spacing w:before="40" w:after="40" w:line="300" w:lineRule="exact"/>
              <w:jc w:val="center"/>
              <w:rPr>
                <w:rFonts w:ascii="Times New Roman" w:hAnsi="Times New Roman" w:cs="Times New Roman"/>
                <w:spacing w:val="-4"/>
                <w:sz w:val="28"/>
                <w:szCs w:val="28"/>
              </w:rPr>
            </w:pPr>
            <w:r w:rsidRPr="0068085B">
              <w:rPr>
                <w:rFonts w:ascii="Times New Roman" w:hAnsi="Times New Roman" w:cs="Times New Roman"/>
                <w:spacing w:val="-4"/>
                <w:sz w:val="28"/>
                <w:szCs w:val="28"/>
              </w:rPr>
              <w:t>Văn phòng Chính phủ</w:t>
            </w:r>
          </w:p>
        </w:tc>
      </w:tr>
    </w:tbl>
    <w:p w:rsidR="0068085B" w:rsidRPr="0068085B" w:rsidRDefault="0068085B" w:rsidP="0068085B">
      <w:pPr>
        <w:jc w:val="both"/>
        <w:rPr>
          <w:rFonts w:ascii="Times New Roman" w:hAnsi="Times New Roman" w:cs="Times New Roman"/>
          <w:sz w:val="28"/>
          <w:szCs w:val="28"/>
        </w:rPr>
      </w:pPr>
    </w:p>
    <w:sectPr w:rsidR="0068085B" w:rsidRPr="0068085B" w:rsidSect="005917F0">
      <w:pgSz w:w="11907" w:h="16840" w:code="9"/>
      <w:pgMar w:top="1134"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5B"/>
    <w:rsid w:val="004B322B"/>
    <w:rsid w:val="005917F0"/>
    <w:rsid w:val="005F30DB"/>
    <w:rsid w:val="006173FF"/>
    <w:rsid w:val="0068085B"/>
    <w:rsid w:val="00C1351D"/>
    <w:rsid w:val="00F10D56"/>
    <w:rsid w:val="00F8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E28"/>
  <w15:chartTrackingRefBased/>
  <w15:docId w15:val="{D156357E-8835-478A-813C-C95F90E1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2022-03-17T04:50:00Z</cp:lastPrinted>
  <dcterms:created xsi:type="dcterms:W3CDTF">2022-03-17T04:32:00Z</dcterms:created>
  <dcterms:modified xsi:type="dcterms:W3CDTF">2022-03-17T04:53:00Z</dcterms:modified>
</cp:coreProperties>
</file>