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F7F93" w14:textId="00AEABAC" w:rsidR="00A3785D" w:rsidRDefault="00A3785D" w:rsidP="00A3785D">
      <w:pPr>
        <w:jc w:val="center"/>
        <w:outlineLvl w:val="1"/>
        <w:rPr>
          <w:b/>
        </w:rPr>
      </w:pPr>
      <w:r w:rsidRPr="002D08CF">
        <w:rPr>
          <w:b/>
        </w:rPr>
        <w:t xml:space="preserve">PHỤ LỤC </w:t>
      </w:r>
      <w:r>
        <w:rPr>
          <w:b/>
        </w:rPr>
        <w:t>I</w:t>
      </w:r>
    </w:p>
    <w:p w14:paraId="47FC8D45" w14:textId="77777777" w:rsidR="001509D1" w:rsidRPr="00E4651C" w:rsidRDefault="001509D1" w:rsidP="00A3785D">
      <w:pPr>
        <w:jc w:val="center"/>
        <w:outlineLvl w:val="1"/>
        <w:rPr>
          <w:b/>
        </w:rPr>
      </w:pPr>
    </w:p>
    <w:p w14:paraId="5ECDF029" w14:textId="03751BF6" w:rsidR="00A3785D" w:rsidRPr="002D08CF" w:rsidRDefault="00A3785D" w:rsidP="00A3785D">
      <w:pPr>
        <w:jc w:val="center"/>
        <w:rPr>
          <w:b/>
        </w:rPr>
      </w:pPr>
      <w:r w:rsidRPr="002D08CF">
        <w:rPr>
          <w:b/>
        </w:rPr>
        <w:t xml:space="preserve">MẪU PHIẾU KHẢO SÁT </w:t>
      </w:r>
      <w:r w:rsidR="00E4651C">
        <w:rPr>
          <w:b/>
        </w:rPr>
        <w:t>TH</w:t>
      </w:r>
      <w:r w:rsidR="00E4651C" w:rsidRPr="00E4651C">
        <w:rPr>
          <w:b/>
        </w:rPr>
        <w:t>Ô</w:t>
      </w:r>
      <w:r w:rsidR="00E4651C">
        <w:rPr>
          <w:b/>
        </w:rPr>
        <w:t>NG TIN V</w:t>
      </w:r>
      <w:r w:rsidR="00E4651C" w:rsidRPr="00E4651C">
        <w:rPr>
          <w:b/>
        </w:rPr>
        <w:t>Ề</w:t>
      </w:r>
      <w:r w:rsidR="00E4651C">
        <w:rPr>
          <w:b/>
        </w:rPr>
        <w:t xml:space="preserve"> </w:t>
      </w:r>
      <w:r w:rsidRPr="002D08CF">
        <w:rPr>
          <w:b/>
        </w:rPr>
        <w:t>GIÁ</w:t>
      </w:r>
    </w:p>
    <w:p w14:paraId="1D8332DB" w14:textId="77777777" w:rsidR="00A3785D" w:rsidRDefault="00A3785D" w:rsidP="00A3785D">
      <w:pPr>
        <w:shd w:val="clear" w:color="auto" w:fill="FFFFFF"/>
        <w:spacing w:before="120" w:after="120"/>
        <w:jc w:val="center"/>
        <w:rPr>
          <w:rFonts w:eastAsiaTheme="majorEastAsia"/>
          <w:bCs/>
          <w:i/>
          <w:iCs/>
          <w:lang w:val="nl-NL" w:eastAsia="vi-VN"/>
        </w:rPr>
      </w:pPr>
      <w:r w:rsidRPr="002D08CF">
        <w:rPr>
          <w:rFonts w:eastAsiaTheme="majorEastAsia"/>
          <w:bCs/>
          <w:i/>
          <w:iCs/>
          <w:lang w:val="nl-NL" w:eastAsia="vi-VN"/>
        </w:rPr>
        <w:t>(Ban hành kèm theo Thông tư số:         /2024/TT-BYT ngày     tháng  năm 2024 của Bộ trưởng Bộ Y tế)</w:t>
      </w:r>
    </w:p>
    <w:p w14:paraId="0CE758AD" w14:textId="4F99405B" w:rsidR="00C455AF" w:rsidRPr="00C455AF" w:rsidRDefault="00C455AF" w:rsidP="00A3785D">
      <w:pPr>
        <w:shd w:val="clear" w:color="auto" w:fill="FFFFFF"/>
        <w:spacing w:before="120" w:after="120"/>
        <w:jc w:val="center"/>
        <w:rPr>
          <w:bCs/>
          <w:i/>
          <w:iCs/>
          <w:vertAlign w:val="superscript"/>
        </w:rPr>
      </w:pPr>
      <w:r>
        <w:rPr>
          <w:rFonts w:eastAsiaTheme="majorEastAsia"/>
          <w:bCs/>
          <w:i/>
          <w:iCs/>
          <w:vertAlign w:val="superscript"/>
          <w:lang w:val="nl-NL" w:eastAsia="vi-VN"/>
        </w:rPr>
        <w:t>_________________</w:t>
      </w:r>
    </w:p>
    <w:p w14:paraId="4D42CCDB" w14:textId="77777777" w:rsidR="00A3785D" w:rsidRDefault="00A3785D" w:rsidP="00A3785D">
      <w:pPr>
        <w:pStyle w:val="ListParagraph"/>
        <w:jc w:val="center"/>
        <w:rPr>
          <w:rFonts w:ascii="Times New Roman" w:hAnsi="Times New Roman"/>
          <w:b/>
          <w:sz w:val="28"/>
          <w:szCs w:val="28"/>
        </w:rPr>
      </w:pPr>
    </w:p>
    <w:p w14:paraId="2A2776E5" w14:textId="048424BD" w:rsidR="00C455AF" w:rsidRDefault="00C455AF" w:rsidP="00A3785D">
      <w:pPr>
        <w:pStyle w:val="ListParagraph"/>
        <w:jc w:val="center"/>
        <w:rPr>
          <w:rFonts w:ascii="Times New Roman" w:hAnsi="Times New Roman"/>
          <w:b/>
          <w:sz w:val="28"/>
          <w:szCs w:val="28"/>
        </w:rPr>
      </w:pPr>
      <w:r w:rsidRPr="00C455AF">
        <w:rPr>
          <w:rFonts w:ascii="Times New Roman" w:hAnsi="Times New Roman"/>
          <w:b/>
          <w:sz w:val="28"/>
          <w:szCs w:val="28"/>
        </w:rPr>
        <w:t>PHIẾU KHẢO SÁT THÔNG TIN VỀ GIÁ</w:t>
      </w:r>
    </w:p>
    <w:p w14:paraId="40BD88CD" w14:textId="77777777" w:rsidR="00C455AF" w:rsidRPr="00C455AF" w:rsidRDefault="00C455AF" w:rsidP="00A3785D">
      <w:pPr>
        <w:pStyle w:val="ListParagraph"/>
        <w:jc w:val="center"/>
        <w:rPr>
          <w:rFonts w:ascii="Times New Roman" w:hAnsi="Times New Roman"/>
          <w:b/>
          <w:sz w:val="28"/>
          <w:szCs w:val="28"/>
        </w:rPr>
      </w:pPr>
    </w:p>
    <w:p w14:paraId="16B9CA79" w14:textId="77777777" w:rsidR="00A3785D" w:rsidRPr="002D08CF" w:rsidRDefault="00A3785D" w:rsidP="00A3785D">
      <w:pPr>
        <w:pStyle w:val="ListParagraph"/>
        <w:ind w:left="1440" w:hanging="1080"/>
        <w:jc w:val="both"/>
        <w:rPr>
          <w:rFonts w:ascii="Times New Roman" w:hAnsi="Times New Roman"/>
          <w:bCs/>
          <w:sz w:val="28"/>
          <w:szCs w:val="28"/>
          <w:lang w:val="vi-VN"/>
        </w:rPr>
      </w:pPr>
      <w:r w:rsidRPr="002D08CF">
        <w:rPr>
          <w:rFonts w:ascii="Times New Roman" w:hAnsi="Times New Roman"/>
          <w:bCs/>
          <w:sz w:val="28"/>
          <w:szCs w:val="28"/>
          <w:lang w:val="vi-VN"/>
        </w:rPr>
        <w:t>Địa điểm khảo sát: Thị trấn(xã).............Quận(huyện)........Thành phố(tỉnh)......</w:t>
      </w:r>
    </w:p>
    <w:p w14:paraId="7099406C" w14:textId="77777777" w:rsidR="00A3785D" w:rsidRPr="002D08CF" w:rsidRDefault="00A3785D" w:rsidP="00A3785D">
      <w:pPr>
        <w:pStyle w:val="ListParagraph"/>
        <w:ind w:left="1440" w:hanging="1080"/>
        <w:jc w:val="both"/>
        <w:rPr>
          <w:rFonts w:ascii="Times New Roman" w:hAnsi="Times New Roman"/>
          <w:bCs/>
          <w:sz w:val="28"/>
          <w:szCs w:val="28"/>
          <w:lang w:val="vi-VN"/>
        </w:rPr>
      </w:pPr>
      <w:r w:rsidRPr="002D08CF">
        <w:rPr>
          <w:rFonts w:ascii="Times New Roman" w:hAnsi="Times New Roman"/>
          <w:bCs/>
          <w:sz w:val="28"/>
          <w:szCs w:val="28"/>
          <w:lang w:val="vi-VN"/>
        </w:rPr>
        <w:t>Tên cơ sở khảo sát..............................................................................................</w:t>
      </w:r>
    </w:p>
    <w:p w14:paraId="42495F7A" w14:textId="77777777" w:rsidR="00A3785D" w:rsidRPr="002D08CF" w:rsidRDefault="00A3785D" w:rsidP="00A3785D">
      <w:pPr>
        <w:pStyle w:val="ListParagraph"/>
        <w:ind w:left="1440" w:hanging="1080"/>
        <w:jc w:val="both"/>
        <w:rPr>
          <w:rFonts w:ascii="Times New Roman" w:hAnsi="Times New Roman"/>
          <w:bCs/>
          <w:sz w:val="28"/>
          <w:szCs w:val="28"/>
          <w:lang w:val="vi-VN"/>
        </w:rPr>
      </w:pPr>
      <w:r w:rsidRPr="002D08CF">
        <w:rPr>
          <w:rFonts w:ascii="Times New Roman" w:hAnsi="Times New Roman"/>
          <w:bCs/>
          <w:sz w:val="28"/>
          <w:szCs w:val="28"/>
          <w:lang w:val="vi-VN"/>
        </w:rPr>
        <w:t>Địa chỉ cơ sở khảo sát:.......................................................................................</w:t>
      </w:r>
    </w:p>
    <w:p w14:paraId="13E0A90F" w14:textId="77777777" w:rsidR="00A3785D" w:rsidRPr="002D08CF" w:rsidRDefault="00A3785D" w:rsidP="00A3785D">
      <w:pPr>
        <w:pStyle w:val="ListParagraph"/>
        <w:ind w:left="1440" w:hanging="1440"/>
        <w:jc w:val="both"/>
        <w:rPr>
          <w:rFonts w:ascii="Times New Roman" w:hAnsi="Times New Roman"/>
          <w:bCs/>
          <w:sz w:val="28"/>
          <w:szCs w:val="28"/>
          <w:lang w:val="vi-VN"/>
        </w:rPr>
      </w:pPr>
    </w:p>
    <w:tbl>
      <w:tblPr>
        <w:tblStyle w:val="TableGrid"/>
        <w:tblW w:w="8788" w:type="dxa"/>
        <w:tblInd w:w="279" w:type="dxa"/>
        <w:tblLook w:val="04A0" w:firstRow="1" w:lastRow="0" w:firstColumn="1" w:lastColumn="0" w:noHBand="0" w:noVBand="1"/>
      </w:tblPr>
      <w:tblGrid>
        <w:gridCol w:w="1045"/>
        <w:gridCol w:w="1648"/>
        <w:gridCol w:w="2410"/>
        <w:gridCol w:w="1417"/>
        <w:gridCol w:w="1276"/>
        <w:gridCol w:w="992"/>
      </w:tblGrid>
      <w:tr w:rsidR="00A3785D" w:rsidRPr="002D08CF" w14:paraId="214AEAAA" w14:textId="77777777" w:rsidTr="00522F57">
        <w:tc>
          <w:tcPr>
            <w:tcW w:w="1045" w:type="dxa"/>
          </w:tcPr>
          <w:p w14:paraId="2CC260D8" w14:textId="77777777" w:rsidR="00A3785D" w:rsidRPr="002D08CF" w:rsidRDefault="00A3785D" w:rsidP="000342DA">
            <w:pPr>
              <w:pStyle w:val="ListParagraph"/>
              <w:ind w:left="0" w:firstLine="0"/>
              <w:jc w:val="center"/>
              <w:rPr>
                <w:rFonts w:ascii="Times New Roman" w:hAnsi="Times New Roman"/>
                <w:b/>
                <w:sz w:val="28"/>
                <w:szCs w:val="28"/>
                <w:lang w:val="vi-VN"/>
              </w:rPr>
            </w:pPr>
            <w:r w:rsidRPr="002D08CF">
              <w:rPr>
                <w:rFonts w:ascii="Times New Roman" w:hAnsi="Times New Roman"/>
                <w:b/>
                <w:sz w:val="28"/>
                <w:szCs w:val="28"/>
                <w:lang w:val="vi-VN"/>
              </w:rPr>
              <w:t>STT</w:t>
            </w:r>
          </w:p>
        </w:tc>
        <w:tc>
          <w:tcPr>
            <w:tcW w:w="1648" w:type="dxa"/>
          </w:tcPr>
          <w:p w14:paraId="380A0161" w14:textId="77777777" w:rsidR="00A3785D" w:rsidRPr="002D08CF" w:rsidRDefault="00A3785D" w:rsidP="00522F57">
            <w:pPr>
              <w:pStyle w:val="ListParagraph"/>
              <w:ind w:left="0" w:right="-249" w:firstLine="0"/>
              <w:jc w:val="both"/>
              <w:rPr>
                <w:rFonts w:ascii="Times New Roman" w:hAnsi="Times New Roman"/>
                <w:b/>
                <w:sz w:val="28"/>
                <w:szCs w:val="28"/>
                <w:lang w:val="vi-VN"/>
              </w:rPr>
            </w:pPr>
            <w:r w:rsidRPr="002D08CF">
              <w:rPr>
                <w:rFonts w:ascii="Times New Roman" w:hAnsi="Times New Roman"/>
                <w:b/>
                <w:sz w:val="28"/>
                <w:szCs w:val="28"/>
                <w:lang w:val="vi-VN"/>
              </w:rPr>
              <w:t>Tên dịch vụ</w:t>
            </w:r>
          </w:p>
        </w:tc>
        <w:tc>
          <w:tcPr>
            <w:tcW w:w="2410" w:type="dxa"/>
          </w:tcPr>
          <w:p w14:paraId="72E3C7F1" w14:textId="77777777" w:rsidR="00A3785D" w:rsidRPr="002D08CF" w:rsidRDefault="00A3785D" w:rsidP="000342DA">
            <w:pPr>
              <w:pStyle w:val="ListParagraph"/>
              <w:ind w:left="0" w:firstLine="0"/>
              <w:jc w:val="center"/>
              <w:rPr>
                <w:rFonts w:ascii="Times New Roman" w:hAnsi="Times New Roman"/>
                <w:b/>
                <w:sz w:val="28"/>
                <w:szCs w:val="28"/>
                <w:lang w:val="vi-VN"/>
              </w:rPr>
            </w:pPr>
            <w:r w:rsidRPr="002D08CF">
              <w:rPr>
                <w:rFonts w:ascii="Times New Roman" w:hAnsi="Times New Roman"/>
                <w:b/>
                <w:sz w:val="28"/>
                <w:szCs w:val="28"/>
                <w:lang w:val="vi-VN"/>
              </w:rPr>
              <w:t>Đặc điểm</w:t>
            </w:r>
            <w:r w:rsidRPr="002D08CF">
              <w:rPr>
                <w:rFonts w:ascii="Times New Roman" w:hAnsi="Times New Roman"/>
                <w:b/>
                <w:sz w:val="28"/>
                <w:szCs w:val="28"/>
              </w:rPr>
              <w:t>/thông tin về dịch vụ</w:t>
            </w:r>
          </w:p>
        </w:tc>
        <w:tc>
          <w:tcPr>
            <w:tcW w:w="1417" w:type="dxa"/>
          </w:tcPr>
          <w:p w14:paraId="277A635C" w14:textId="77777777" w:rsidR="00A3785D" w:rsidRPr="002D08CF" w:rsidRDefault="00A3785D" w:rsidP="000342DA">
            <w:pPr>
              <w:pStyle w:val="ListParagraph"/>
              <w:ind w:left="0" w:firstLine="0"/>
              <w:jc w:val="center"/>
              <w:rPr>
                <w:rFonts w:ascii="Times New Roman" w:hAnsi="Times New Roman"/>
                <w:b/>
                <w:sz w:val="28"/>
                <w:szCs w:val="28"/>
                <w:lang w:val="vi-VN"/>
              </w:rPr>
            </w:pPr>
            <w:r w:rsidRPr="002D08CF">
              <w:rPr>
                <w:rFonts w:ascii="Times New Roman" w:hAnsi="Times New Roman"/>
                <w:b/>
                <w:sz w:val="28"/>
                <w:szCs w:val="28"/>
                <w:lang w:val="vi-VN"/>
              </w:rPr>
              <w:t>Đơn vị tính giá</w:t>
            </w:r>
          </w:p>
        </w:tc>
        <w:tc>
          <w:tcPr>
            <w:tcW w:w="1276" w:type="dxa"/>
          </w:tcPr>
          <w:p w14:paraId="1D428F2D" w14:textId="77777777" w:rsidR="00A3785D" w:rsidRPr="002D08CF" w:rsidRDefault="00A3785D" w:rsidP="000342DA">
            <w:pPr>
              <w:pStyle w:val="ListParagraph"/>
              <w:ind w:left="0" w:firstLine="0"/>
              <w:jc w:val="center"/>
              <w:rPr>
                <w:rFonts w:ascii="Times New Roman" w:hAnsi="Times New Roman"/>
                <w:b/>
                <w:sz w:val="28"/>
                <w:szCs w:val="28"/>
                <w:lang w:val="vi-VN"/>
              </w:rPr>
            </w:pPr>
            <w:r w:rsidRPr="002D08CF">
              <w:rPr>
                <w:rFonts w:ascii="Times New Roman" w:hAnsi="Times New Roman"/>
                <w:b/>
                <w:sz w:val="28"/>
                <w:szCs w:val="28"/>
                <w:lang w:val="vi-VN"/>
              </w:rPr>
              <w:t>Giá khảo sát</w:t>
            </w:r>
          </w:p>
        </w:tc>
        <w:tc>
          <w:tcPr>
            <w:tcW w:w="992" w:type="dxa"/>
          </w:tcPr>
          <w:p w14:paraId="1D7B6128" w14:textId="77777777" w:rsidR="00A3785D" w:rsidRPr="002D08CF" w:rsidRDefault="00A3785D" w:rsidP="000342DA">
            <w:pPr>
              <w:pStyle w:val="ListParagraph"/>
              <w:ind w:left="0" w:firstLine="0"/>
              <w:jc w:val="center"/>
              <w:rPr>
                <w:rFonts w:ascii="Times New Roman" w:hAnsi="Times New Roman"/>
                <w:b/>
                <w:sz w:val="28"/>
                <w:szCs w:val="28"/>
                <w:lang w:val="vi-VN"/>
              </w:rPr>
            </w:pPr>
            <w:r w:rsidRPr="002D08CF">
              <w:rPr>
                <w:rFonts w:ascii="Times New Roman" w:hAnsi="Times New Roman"/>
                <w:b/>
                <w:sz w:val="28"/>
                <w:szCs w:val="28"/>
                <w:lang w:val="vi-VN"/>
              </w:rPr>
              <w:t>Ghi chú</w:t>
            </w:r>
          </w:p>
        </w:tc>
      </w:tr>
      <w:tr w:rsidR="00A3785D" w:rsidRPr="002D08CF" w14:paraId="064A3909" w14:textId="77777777" w:rsidTr="00522F57">
        <w:tc>
          <w:tcPr>
            <w:tcW w:w="1045" w:type="dxa"/>
          </w:tcPr>
          <w:p w14:paraId="521938E6" w14:textId="77777777" w:rsidR="00A3785D" w:rsidRPr="002D08CF" w:rsidRDefault="00A3785D" w:rsidP="000342DA">
            <w:pPr>
              <w:pStyle w:val="ListParagraph"/>
              <w:ind w:left="0" w:firstLine="0"/>
              <w:jc w:val="center"/>
              <w:rPr>
                <w:rFonts w:ascii="Times New Roman" w:hAnsi="Times New Roman"/>
                <w:bCs/>
                <w:sz w:val="28"/>
                <w:szCs w:val="28"/>
                <w:lang w:val="vi-VN"/>
              </w:rPr>
            </w:pPr>
            <w:r w:rsidRPr="002D08CF">
              <w:rPr>
                <w:rFonts w:ascii="Times New Roman" w:hAnsi="Times New Roman"/>
                <w:bCs/>
                <w:sz w:val="28"/>
                <w:szCs w:val="28"/>
                <w:lang w:val="vi-VN"/>
              </w:rPr>
              <w:t>1</w:t>
            </w:r>
          </w:p>
        </w:tc>
        <w:tc>
          <w:tcPr>
            <w:tcW w:w="1648" w:type="dxa"/>
          </w:tcPr>
          <w:p w14:paraId="2CA8B1CA" w14:textId="77777777" w:rsidR="00A3785D" w:rsidRPr="002D08CF" w:rsidRDefault="00A3785D" w:rsidP="000342DA">
            <w:pPr>
              <w:pStyle w:val="ListParagraph"/>
              <w:ind w:left="0" w:firstLine="0"/>
              <w:jc w:val="both"/>
              <w:rPr>
                <w:rFonts w:ascii="Times New Roman" w:hAnsi="Times New Roman"/>
                <w:bCs/>
                <w:sz w:val="28"/>
                <w:szCs w:val="28"/>
                <w:lang w:val="vi-VN"/>
              </w:rPr>
            </w:pPr>
          </w:p>
        </w:tc>
        <w:tc>
          <w:tcPr>
            <w:tcW w:w="2410" w:type="dxa"/>
          </w:tcPr>
          <w:p w14:paraId="5EB94AE1" w14:textId="77777777" w:rsidR="00A3785D" w:rsidRPr="002D08CF" w:rsidRDefault="00A3785D" w:rsidP="000342DA">
            <w:pPr>
              <w:pStyle w:val="ListParagraph"/>
              <w:ind w:left="0" w:firstLine="0"/>
              <w:jc w:val="both"/>
              <w:rPr>
                <w:rFonts w:ascii="Times New Roman" w:hAnsi="Times New Roman"/>
                <w:bCs/>
                <w:sz w:val="28"/>
                <w:szCs w:val="28"/>
                <w:lang w:val="vi-VN"/>
              </w:rPr>
            </w:pPr>
          </w:p>
        </w:tc>
        <w:tc>
          <w:tcPr>
            <w:tcW w:w="1417" w:type="dxa"/>
          </w:tcPr>
          <w:p w14:paraId="057A71EF" w14:textId="77777777" w:rsidR="00A3785D" w:rsidRPr="002D08CF" w:rsidRDefault="00A3785D" w:rsidP="000342DA">
            <w:pPr>
              <w:pStyle w:val="ListParagraph"/>
              <w:ind w:left="0" w:firstLine="0"/>
              <w:jc w:val="both"/>
              <w:rPr>
                <w:rFonts w:ascii="Times New Roman" w:hAnsi="Times New Roman"/>
                <w:bCs/>
                <w:sz w:val="28"/>
                <w:szCs w:val="28"/>
                <w:lang w:val="vi-VN"/>
              </w:rPr>
            </w:pPr>
          </w:p>
        </w:tc>
        <w:tc>
          <w:tcPr>
            <w:tcW w:w="1276" w:type="dxa"/>
          </w:tcPr>
          <w:p w14:paraId="45718948" w14:textId="77777777" w:rsidR="00A3785D" w:rsidRPr="002D08CF" w:rsidRDefault="00A3785D" w:rsidP="000342DA">
            <w:pPr>
              <w:pStyle w:val="ListParagraph"/>
              <w:ind w:left="0" w:firstLine="0"/>
              <w:jc w:val="both"/>
              <w:rPr>
                <w:rFonts w:ascii="Times New Roman" w:hAnsi="Times New Roman"/>
                <w:bCs/>
                <w:sz w:val="28"/>
                <w:szCs w:val="28"/>
                <w:lang w:val="vi-VN"/>
              </w:rPr>
            </w:pPr>
          </w:p>
        </w:tc>
        <w:tc>
          <w:tcPr>
            <w:tcW w:w="992" w:type="dxa"/>
          </w:tcPr>
          <w:p w14:paraId="2FAC767C" w14:textId="77777777" w:rsidR="00A3785D" w:rsidRPr="002D08CF" w:rsidRDefault="00A3785D" w:rsidP="000342DA">
            <w:pPr>
              <w:pStyle w:val="ListParagraph"/>
              <w:ind w:left="0" w:firstLine="0"/>
              <w:jc w:val="both"/>
              <w:rPr>
                <w:rFonts w:ascii="Times New Roman" w:hAnsi="Times New Roman"/>
                <w:bCs/>
                <w:sz w:val="28"/>
                <w:szCs w:val="28"/>
                <w:lang w:val="vi-VN"/>
              </w:rPr>
            </w:pPr>
          </w:p>
        </w:tc>
      </w:tr>
      <w:tr w:rsidR="00A3785D" w:rsidRPr="002D08CF" w14:paraId="65088867" w14:textId="77777777" w:rsidTr="00522F57">
        <w:tc>
          <w:tcPr>
            <w:tcW w:w="1045" w:type="dxa"/>
          </w:tcPr>
          <w:p w14:paraId="687AB468" w14:textId="77777777" w:rsidR="00A3785D" w:rsidRPr="002D08CF" w:rsidRDefault="00A3785D" w:rsidP="000342DA">
            <w:pPr>
              <w:pStyle w:val="ListParagraph"/>
              <w:ind w:left="0" w:firstLine="0"/>
              <w:jc w:val="center"/>
              <w:rPr>
                <w:rFonts w:ascii="Times New Roman" w:hAnsi="Times New Roman"/>
                <w:bCs/>
                <w:sz w:val="28"/>
                <w:szCs w:val="28"/>
                <w:lang w:val="vi-VN"/>
              </w:rPr>
            </w:pPr>
            <w:r w:rsidRPr="002D08CF">
              <w:rPr>
                <w:rFonts w:ascii="Times New Roman" w:hAnsi="Times New Roman"/>
                <w:bCs/>
                <w:sz w:val="28"/>
                <w:szCs w:val="28"/>
                <w:lang w:val="vi-VN"/>
              </w:rPr>
              <w:t>2</w:t>
            </w:r>
          </w:p>
        </w:tc>
        <w:tc>
          <w:tcPr>
            <w:tcW w:w="1648" w:type="dxa"/>
          </w:tcPr>
          <w:p w14:paraId="4667E514" w14:textId="77777777" w:rsidR="00A3785D" w:rsidRPr="002D08CF" w:rsidRDefault="00A3785D" w:rsidP="000342DA">
            <w:pPr>
              <w:pStyle w:val="ListParagraph"/>
              <w:ind w:left="0" w:firstLine="0"/>
              <w:jc w:val="both"/>
              <w:rPr>
                <w:rFonts w:ascii="Times New Roman" w:hAnsi="Times New Roman"/>
                <w:bCs/>
                <w:sz w:val="28"/>
                <w:szCs w:val="28"/>
                <w:lang w:val="vi-VN"/>
              </w:rPr>
            </w:pPr>
          </w:p>
        </w:tc>
        <w:tc>
          <w:tcPr>
            <w:tcW w:w="2410" w:type="dxa"/>
          </w:tcPr>
          <w:p w14:paraId="1ACC0E4E" w14:textId="77777777" w:rsidR="00A3785D" w:rsidRPr="002D08CF" w:rsidRDefault="00A3785D" w:rsidP="000342DA">
            <w:pPr>
              <w:pStyle w:val="ListParagraph"/>
              <w:ind w:left="0" w:firstLine="0"/>
              <w:jc w:val="both"/>
              <w:rPr>
                <w:rFonts w:ascii="Times New Roman" w:hAnsi="Times New Roman"/>
                <w:bCs/>
                <w:sz w:val="28"/>
                <w:szCs w:val="28"/>
                <w:lang w:val="vi-VN"/>
              </w:rPr>
            </w:pPr>
          </w:p>
        </w:tc>
        <w:tc>
          <w:tcPr>
            <w:tcW w:w="1417" w:type="dxa"/>
          </w:tcPr>
          <w:p w14:paraId="214D783E" w14:textId="77777777" w:rsidR="00A3785D" w:rsidRPr="002D08CF" w:rsidRDefault="00A3785D" w:rsidP="000342DA">
            <w:pPr>
              <w:pStyle w:val="ListParagraph"/>
              <w:ind w:left="0" w:firstLine="0"/>
              <w:jc w:val="both"/>
              <w:rPr>
                <w:rFonts w:ascii="Times New Roman" w:hAnsi="Times New Roman"/>
                <w:bCs/>
                <w:sz w:val="28"/>
                <w:szCs w:val="28"/>
                <w:lang w:val="vi-VN"/>
              </w:rPr>
            </w:pPr>
          </w:p>
        </w:tc>
        <w:tc>
          <w:tcPr>
            <w:tcW w:w="1276" w:type="dxa"/>
          </w:tcPr>
          <w:p w14:paraId="340A94F4" w14:textId="77777777" w:rsidR="00A3785D" w:rsidRPr="002D08CF" w:rsidRDefault="00A3785D" w:rsidP="000342DA">
            <w:pPr>
              <w:pStyle w:val="ListParagraph"/>
              <w:ind w:left="0" w:firstLine="0"/>
              <w:jc w:val="both"/>
              <w:rPr>
                <w:rFonts w:ascii="Times New Roman" w:hAnsi="Times New Roman"/>
                <w:bCs/>
                <w:sz w:val="28"/>
                <w:szCs w:val="28"/>
                <w:lang w:val="vi-VN"/>
              </w:rPr>
            </w:pPr>
          </w:p>
        </w:tc>
        <w:tc>
          <w:tcPr>
            <w:tcW w:w="992" w:type="dxa"/>
          </w:tcPr>
          <w:p w14:paraId="1501117C" w14:textId="77777777" w:rsidR="00A3785D" w:rsidRPr="002D08CF" w:rsidRDefault="00A3785D" w:rsidP="000342DA">
            <w:pPr>
              <w:pStyle w:val="ListParagraph"/>
              <w:ind w:left="0" w:firstLine="0"/>
              <w:jc w:val="both"/>
              <w:rPr>
                <w:rFonts w:ascii="Times New Roman" w:hAnsi="Times New Roman"/>
                <w:bCs/>
                <w:sz w:val="28"/>
                <w:szCs w:val="28"/>
                <w:lang w:val="vi-VN"/>
              </w:rPr>
            </w:pPr>
          </w:p>
        </w:tc>
      </w:tr>
      <w:tr w:rsidR="00A3785D" w:rsidRPr="002D08CF" w14:paraId="5C546405" w14:textId="77777777" w:rsidTr="00522F57">
        <w:tc>
          <w:tcPr>
            <w:tcW w:w="1045" w:type="dxa"/>
          </w:tcPr>
          <w:p w14:paraId="1365C6C4" w14:textId="77777777" w:rsidR="00A3785D" w:rsidRPr="002D08CF" w:rsidRDefault="00A3785D" w:rsidP="000342DA">
            <w:pPr>
              <w:pStyle w:val="ListParagraph"/>
              <w:ind w:left="0" w:firstLine="0"/>
              <w:jc w:val="center"/>
              <w:rPr>
                <w:rFonts w:ascii="Times New Roman" w:hAnsi="Times New Roman"/>
                <w:bCs/>
                <w:sz w:val="28"/>
                <w:szCs w:val="28"/>
                <w:lang w:val="vi-VN"/>
              </w:rPr>
            </w:pPr>
          </w:p>
        </w:tc>
        <w:tc>
          <w:tcPr>
            <w:tcW w:w="1648" w:type="dxa"/>
          </w:tcPr>
          <w:p w14:paraId="4286FD88" w14:textId="77777777" w:rsidR="00A3785D" w:rsidRPr="002D08CF" w:rsidRDefault="00A3785D" w:rsidP="000342DA">
            <w:pPr>
              <w:pStyle w:val="ListParagraph"/>
              <w:ind w:left="0" w:firstLine="0"/>
              <w:jc w:val="both"/>
              <w:rPr>
                <w:rFonts w:ascii="Times New Roman" w:hAnsi="Times New Roman"/>
                <w:bCs/>
                <w:sz w:val="28"/>
                <w:szCs w:val="28"/>
                <w:lang w:val="vi-VN"/>
              </w:rPr>
            </w:pPr>
          </w:p>
        </w:tc>
        <w:tc>
          <w:tcPr>
            <w:tcW w:w="2410" w:type="dxa"/>
          </w:tcPr>
          <w:p w14:paraId="4FB92A50" w14:textId="77777777" w:rsidR="00A3785D" w:rsidRPr="002D08CF" w:rsidRDefault="00A3785D" w:rsidP="000342DA">
            <w:pPr>
              <w:pStyle w:val="ListParagraph"/>
              <w:ind w:left="0" w:firstLine="0"/>
              <w:jc w:val="both"/>
              <w:rPr>
                <w:rFonts w:ascii="Times New Roman" w:hAnsi="Times New Roman"/>
                <w:bCs/>
                <w:sz w:val="28"/>
                <w:szCs w:val="28"/>
                <w:lang w:val="vi-VN"/>
              </w:rPr>
            </w:pPr>
          </w:p>
        </w:tc>
        <w:tc>
          <w:tcPr>
            <w:tcW w:w="1417" w:type="dxa"/>
          </w:tcPr>
          <w:p w14:paraId="0D992C16" w14:textId="77777777" w:rsidR="00A3785D" w:rsidRPr="002D08CF" w:rsidRDefault="00A3785D" w:rsidP="000342DA">
            <w:pPr>
              <w:pStyle w:val="ListParagraph"/>
              <w:ind w:left="0" w:firstLine="0"/>
              <w:jc w:val="both"/>
              <w:rPr>
                <w:rFonts w:ascii="Times New Roman" w:hAnsi="Times New Roman"/>
                <w:bCs/>
                <w:sz w:val="28"/>
                <w:szCs w:val="28"/>
                <w:lang w:val="vi-VN"/>
              </w:rPr>
            </w:pPr>
          </w:p>
        </w:tc>
        <w:tc>
          <w:tcPr>
            <w:tcW w:w="1276" w:type="dxa"/>
          </w:tcPr>
          <w:p w14:paraId="483D067B" w14:textId="77777777" w:rsidR="00A3785D" w:rsidRPr="002D08CF" w:rsidRDefault="00A3785D" w:rsidP="000342DA">
            <w:pPr>
              <w:pStyle w:val="ListParagraph"/>
              <w:ind w:left="0" w:firstLine="0"/>
              <w:jc w:val="both"/>
              <w:rPr>
                <w:rFonts w:ascii="Times New Roman" w:hAnsi="Times New Roman"/>
                <w:bCs/>
                <w:sz w:val="28"/>
                <w:szCs w:val="28"/>
                <w:lang w:val="vi-VN"/>
              </w:rPr>
            </w:pPr>
          </w:p>
        </w:tc>
        <w:tc>
          <w:tcPr>
            <w:tcW w:w="992" w:type="dxa"/>
          </w:tcPr>
          <w:p w14:paraId="682E8941" w14:textId="77777777" w:rsidR="00A3785D" w:rsidRPr="002D08CF" w:rsidRDefault="00A3785D" w:rsidP="000342DA">
            <w:pPr>
              <w:pStyle w:val="ListParagraph"/>
              <w:ind w:left="0" w:firstLine="0"/>
              <w:jc w:val="both"/>
              <w:rPr>
                <w:rFonts w:ascii="Times New Roman" w:hAnsi="Times New Roman"/>
                <w:bCs/>
                <w:sz w:val="28"/>
                <w:szCs w:val="28"/>
                <w:lang w:val="vi-VN"/>
              </w:rPr>
            </w:pPr>
          </w:p>
        </w:tc>
      </w:tr>
      <w:tr w:rsidR="00A3785D" w:rsidRPr="002D08CF" w14:paraId="6092C827" w14:textId="77777777" w:rsidTr="00522F57">
        <w:tc>
          <w:tcPr>
            <w:tcW w:w="1045" w:type="dxa"/>
          </w:tcPr>
          <w:p w14:paraId="2C8DF2C1" w14:textId="77777777" w:rsidR="00A3785D" w:rsidRPr="002D08CF" w:rsidRDefault="00A3785D" w:rsidP="000342DA">
            <w:pPr>
              <w:pStyle w:val="ListParagraph"/>
              <w:ind w:left="0" w:firstLine="0"/>
              <w:jc w:val="center"/>
              <w:rPr>
                <w:rFonts w:ascii="Times New Roman" w:hAnsi="Times New Roman"/>
                <w:bCs/>
                <w:sz w:val="28"/>
                <w:szCs w:val="28"/>
                <w:lang w:val="vi-VN"/>
              </w:rPr>
            </w:pPr>
          </w:p>
        </w:tc>
        <w:tc>
          <w:tcPr>
            <w:tcW w:w="1648" w:type="dxa"/>
          </w:tcPr>
          <w:p w14:paraId="5CA68EE8" w14:textId="77777777" w:rsidR="00A3785D" w:rsidRPr="002D08CF" w:rsidRDefault="00A3785D" w:rsidP="000342DA">
            <w:pPr>
              <w:pStyle w:val="ListParagraph"/>
              <w:ind w:left="0" w:firstLine="0"/>
              <w:jc w:val="both"/>
              <w:rPr>
                <w:rFonts w:ascii="Times New Roman" w:hAnsi="Times New Roman"/>
                <w:bCs/>
                <w:sz w:val="28"/>
                <w:szCs w:val="28"/>
                <w:lang w:val="vi-VN"/>
              </w:rPr>
            </w:pPr>
          </w:p>
        </w:tc>
        <w:tc>
          <w:tcPr>
            <w:tcW w:w="2410" w:type="dxa"/>
          </w:tcPr>
          <w:p w14:paraId="7CC54E57" w14:textId="77777777" w:rsidR="00A3785D" w:rsidRPr="002D08CF" w:rsidRDefault="00A3785D" w:rsidP="000342DA">
            <w:pPr>
              <w:pStyle w:val="ListParagraph"/>
              <w:ind w:left="0" w:firstLine="0"/>
              <w:jc w:val="both"/>
              <w:rPr>
                <w:rFonts w:ascii="Times New Roman" w:hAnsi="Times New Roman"/>
                <w:bCs/>
                <w:sz w:val="28"/>
                <w:szCs w:val="28"/>
                <w:lang w:val="vi-VN"/>
              </w:rPr>
            </w:pPr>
          </w:p>
        </w:tc>
        <w:tc>
          <w:tcPr>
            <w:tcW w:w="1417" w:type="dxa"/>
          </w:tcPr>
          <w:p w14:paraId="385B6DAC" w14:textId="77777777" w:rsidR="00A3785D" w:rsidRPr="002D08CF" w:rsidRDefault="00A3785D" w:rsidP="000342DA">
            <w:pPr>
              <w:pStyle w:val="ListParagraph"/>
              <w:ind w:left="0" w:firstLine="0"/>
              <w:jc w:val="both"/>
              <w:rPr>
                <w:rFonts w:ascii="Times New Roman" w:hAnsi="Times New Roman"/>
                <w:bCs/>
                <w:sz w:val="28"/>
                <w:szCs w:val="28"/>
                <w:lang w:val="vi-VN"/>
              </w:rPr>
            </w:pPr>
          </w:p>
        </w:tc>
        <w:tc>
          <w:tcPr>
            <w:tcW w:w="1276" w:type="dxa"/>
          </w:tcPr>
          <w:p w14:paraId="268B21F3" w14:textId="77777777" w:rsidR="00A3785D" w:rsidRPr="002D08CF" w:rsidRDefault="00A3785D" w:rsidP="000342DA">
            <w:pPr>
              <w:pStyle w:val="ListParagraph"/>
              <w:ind w:left="0" w:firstLine="0"/>
              <w:jc w:val="both"/>
              <w:rPr>
                <w:rFonts w:ascii="Times New Roman" w:hAnsi="Times New Roman"/>
                <w:bCs/>
                <w:sz w:val="28"/>
                <w:szCs w:val="28"/>
                <w:lang w:val="vi-VN"/>
              </w:rPr>
            </w:pPr>
          </w:p>
        </w:tc>
        <w:tc>
          <w:tcPr>
            <w:tcW w:w="992" w:type="dxa"/>
          </w:tcPr>
          <w:p w14:paraId="42A21F2D" w14:textId="77777777" w:rsidR="00A3785D" w:rsidRPr="002D08CF" w:rsidRDefault="00A3785D" w:rsidP="000342DA">
            <w:pPr>
              <w:pStyle w:val="ListParagraph"/>
              <w:ind w:left="0" w:firstLine="0"/>
              <w:jc w:val="both"/>
              <w:rPr>
                <w:rFonts w:ascii="Times New Roman" w:hAnsi="Times New Roman"/>
                <w:bCs/>
                <w:sz w:val="28"/>
                <w:szCs w:val="28"/>
                <w:lang w:val="vi-VN"/>
              </w:rPr>
            </w:pPr>
          </w:p>
        </w:tc>
      </w:tr>
      <w:tr w:rsidR="00A3785D" w:rsidRPr="002D08CF" w14:paraId="6CB61D1D" w14:textId="77777777" w:rsidTr="00522F57">
        <w:tc>
          <w:tcPr>
            <w:tcW w:w="1045" w:type="dxa"/>
          </w:tcPr>
          <w:p w14:paraId="7A1572F4" w14:textId="77777777" w:rsidR="00A3785D" w:rsidRPr="002D08CF" w:rsidRDefault="00A3785D" w:rsidP="000342DA">
            <w:pPr>
              <w:pStyle w:val="ListParagraph"/>
              <w:ind w:left="0" w:firstLine="0"/>
              <w:jc w:val="center"/>
              <w:rPr>
                <w:rFonts w:ascii="Times New Roman" w:hAnsi="Times New Roman"/>
                <w:bCs/>
                <w:sz w:val="28"/>
                <w:szCs w:val="28"/>
                <w:lang w:val="vi-VN"/>
              </w:rPr>
            </w:pPr>
          </w:p>
        </w:tc>
        <w:tc>
          <w:tcPr>
            <w:tcW w:w="1648" w:type="dxa"/>
          </w:tcPr>
          <w:p w14:paraId="23E80556" w14:textId="77777777" w:rsidR="00A3785D" w:rsidRPr="002D08CF" w:rsidRDefault="00A3785D" w:rsidP="000342DA">
            <w:pPr>
              <w:pStyle w:val="ListParagraph"/>
              <w:ind w:left="0" w:firstLine="0"/>
              <w:jc w:val="both"/>
              <w:rPr>
                <w:rFonts w:ascii="Times New Roman" w:hAnsi="Times New Roman"/>
                <w:bCs/>
                <w:sz w:val="28"/>
                <w:szCs w:val="28"/>
                <w:lang w:val="vi-VN"/>
              </w:rPr>
            </w:pPr>
          </w:p>
        </w:tc>
        <w:tc>
          <w:tcPr>
            <w:tcW w:w="2410" w:type="dxa"/>
          </w:tcPr>
          <w:p w14:paraId="1721701D" w14:textId="77777777" w:rsidR="00A3785D" w:rsidRPr="002D08CF" w:rsidRDefault="00A3785D" w:rsidP="000342DA">
            <w:pPr>
              <w:pStyle w:val="ListParagraph"/>
              <w:ind w:left="0" w:firstLine="0"/>
              <w:jc w:val="both"/>
              <w:rPr>
                <w:rFonts w:ascii="Times New Roman" w:hAnsi="Times New Roman"/>
                <w:bCs/>
                <w:sz w:val="28"/>
                <w:szCs w:val="28"/>
                <w:lang w:val="vi-VN"/>
              </w:rPr>
            </w:pPr>
          </w:p>
        </w:tc>
        <w:tc>
          <w:tcPr>
            <w:tcW w:w="1417" w:type="dxa"/>
          </w:tcPr>
          <w:p w14:paraId="78D6C107" w14:textId="77777777" w:rsidR="00A3785D" w:rsidRPr="002D08CF" w:rsidRDefault="00A3785D" w:rsidP="000342DA">
            <w:pPr>
              <w:pStyle w:val="ListParagraph"/>
              <w:ind w:left="0" w:firstLine="0"/>
              <w:jc w:val="both"/>
              <w:rPr>
                <w:rFonts w:ascii="Times New Roman" w:hAnsi="Times New Roman"/>
                <w:bCs/>
                <w:sz w:val="28"/>
                <w:szCs w:val="28"/>
                <w:lang w:val="vi-VN"/>
              </w:rPr>
            </w:pPr>
          </w:p>
        </w:tc>
        <w:tc>
          <w:tcPr>
            <w:tcW w:w="1276" w:type="dxa"/>
          </w:tcPr>
          <w:p w14:paraId="61B82818" w14:textId="77777777" w:rsidR="00A3785D" w:rsidRPr="002D08CF" w:rsidRDefault="00A3785D" w:rsidP="000342DA">
            <w:pPr>
              <w:pStyle w:val="ListParagraph"/>
              <w:ind w:left="0" w:firstLine="0"/>
              <w:jc w:val="both"/>
              <w:rPr>
                <w:rFonts w:ascii="Times New Roman" w:hAnsi="Times New Roman"/>
                <w:bCs/>
                <w:sz w:val="28"/>
                <w:szCs w:val="28"/>
                <w:lang w:val="vi-VN"/>
              </w:rPr>
            </w:pPr>
          </w:p>
        </w:tc>
        <w:tc>
          <w:tcPr>
            <w:tcW w:w="992" w:type="dxa"/>
          </w:tcPr>
          <w:p w14:paraId="70E718FA" w14:textId="77777777" w:rsidR="00A3785D" w:rsidRPr="002D08CF" w:rsidRDefault="00A3785D" w:rsidP="000342DA">
            <w:pPr>
              <w:pStyle w:val="ListParagraph"/>
              <w:ind w:left="0" w:firstLine="0"/>
              <w:jc w:val="both"/>
              <w:rPr>
                <w:rFonts w:ascii="Times New Roman" w:hAnsi="Times New Roman"/>
                <w:bCs/>
                <w:sz w:val="28"/>
                <w:szCs w:val="28"/>
                <w:lang w:val="vi-VN"/>
              </w:rPr>
            </w:pPr>
          </w:p>
        </w:tc>
      </w:tr>
    </w:tbl>
    <w:p w14:paraId="2187C9C3" w14:textId="77777777" w:rsidR="00A3785D" w:rsidRPr="002D08CF" w:rsidRDefault="00A3785D" w:rsidP="00A3785D">
      <w:pPr>
        <w:pStyle w:val="ListParagraph"/>
        <w:ind w:left="1440" w:hanging="1440"/>
        <w:jc w:val="both"/>
        <w:rPr>
          <w:rFonts w:ascii="Times New Roman" w:hAnsi="Times New Roman"/>
          <w:bCs/>
          <w:sz w:val="28"/>
          <w:szCs w:val="28"/>
          <w:lang w:val="vi-VN"/>
        </w:rPr>
      </w:pPr>
    </w:p>
    <w:p w14:paraId="71540ACA" w14:textId="1C0CAC73" w:rsidR="00A3785D" w:rsidRPr="00575F7C" w:rsidRDefault="00575F7C" w:rsidP="00A3785D">
      <w:pPr>
        <w:pStyle w:val="ListParagraph"/>
        <w:ind w:left="1440" w:hanging="1440"/>
        <w:jc w:val="center"/>
        <w:rPr>
          <w:rFonts w:ascii="Times New Roman" w:hAnsi="Times New Roman"/>
          <w:bCs/>
          <w:i/>
          <w:sz w:val="28"/>
          <w:szCs w:val="28"/>
        </w:rPr>
      </w:pPr>
      <w:r w:rsidRPr="00575F7C">
        <w:rPr>
          <w:rFonts w:ascii="Times New Roman" w:hAnsi="Times New Roman"/>
          <w:bCs/>
          <w:i/>
          <w:sz w:val="28"/>
          <w:szCs w:val="28"/>
        </w:rPr>
        <w:t xml:space="preserve">                                          </w:t>
      </w:r>
      <w:r w:rsidR="00A3785D" w:rsidRPr="00575F7C">
        <w:rPr>
          <w:rFonts w:ascii="Times New Roman" w:hAnsi="Times New Roman"/>
          <w:bCs/>
          <w:i/>
          <w:sz w:val="28"/>
          <w:szCs w:val="28"/>
        </w:rPr>
        <w:t>Ngày    tháng    năm</w:t>
      </w:r>
    </w:p>
    <w:p w14:paraId="402ED621" w14:textId="5073B181" w:rsidR="00A3785D" w:rsidRPr="002D08CF" w:rsidRDefault="00575F7C" w:rsidP="00A3785D">
      <w:pPr>
        <w:pStyle w:val="ListParagraph"/>
        <w:ind w:left="1440" w:hanging="1440"/>
        <w:jc w:val="center"/>
        <w:rPr>
          <w:rFonts w:ascii="Times New Roman" w:hAnsi="Times New Roman"/>
          <w:bCs/>
          <w:sz w:val="28"/>
          <w:szCs w:val="28"/>
        </w:rPr>
      </w:pPr>
      <w:r>
        <w:rPr>
          <w:rFonts w:ascii="Times New Roman" w:hAnsi="Times New Roman"/>
          <w:bCs/>
          <w:sz w:val="28"/>
          <w:szCs w:val="28"/>
        </w:rPr>
        <w:t xml:space="preserve">                                              </w:t>
      </w:r>
      <w:r w:rsidR="00A3785D" w:rsidRPr="002D08CF">
        <w:rPr>
          <w:rFonts w:ascii="Times New Roman" w:hAnsi="Times New Roman"/>
          <w:bCs/>
          <w:sz w:val="28"/>
          <w:szCs w:val="28"/>
        </w:rPr>
        <w:t>NGƯỜI KHẢO SÁT</w:t>
      </w:r>
    </w:p>
    <w:p w14:paraId="5FD97572" w14:textId="608460C1" w:rsidR="00A3785D" w:rsidRPr="002D08CF" w:rsidRDefault="00575F7C" w:rsidP="00A3785D">
      <w:pPr>
        <w:pStyle w:val="ListParagraph"/>
        <w:ind w:left="1440" w:hanging="1440"/>
        <w:jc w:val="center"/>
        <w:rPr>
          <w:rFonts w:ascii="Times New Roman" w:hAnsi="Times New Roman"/>
          <w:bCs/>
          <w:sz w:val="28"/>
          <w:szCs w:val="28"/>
        </w:rPr>
      </w:pPr>
      <w:r>
        <w:rPr>
          <w:rFonts w:ascii="Times New Roman" w:hAnsi="Times New Roman"/>
          <w:bCs/>
          <w:sz w:val="28"/>
          <w:szCs w:val="28"/>
        </w:rPr>
        <w:t xml:space="preserve">                                              </w:t>
      </w:r>
      <w:r w:rsidR="00A3785D" w:rsidRPr="002D08CF">
        <w:rPr>
          <w:rFonts w:ascii="Times New Roman" w:hAnsi="Times New Roman"/>
          <w:bCs/>
          <w:sz w:val="28"/>
          <w:szCs w:val="28"/>
        </w:rPr>
        <w:t>(Ký ghi rõ họ tên)</w:t>
      </w:r>
    </w:p>
    <w:p w14:paraId="30E00549" w14:textId="77777777" w:rsidR="00522F57" w:rsidRDefault="00522F57" w:rsidP="00A3785D">
      <w:pPr>
        <w:jc w:val="center"/>
        <w:rPr>
          <w:b/>
        </w:rPr>
        <w:sectPr w:rsidR="00522F57" w:rsidSect="00522F57">
          <w:headerReference w:type="default" r:id="rId8"/>
          <w:type w:val="continuous"/>
          <w:pgSz w:w="11907" w:h="16840" w:code="9"/>
          <w:pgMar w:top="1134" w:right="1134" w:bottom="1134" w:left="1701" w:header="720" w:footer="720" w:gutter="0"/>
          <w:pgNumType w:start="1"/>
          <w:cols w:space="708"/>
          <w:titlePg/>
          <w:docGrid w:linePitch="381"/>
        </w:sectPr>
      </w:pPr>
    </w:p>
    <w:p w14:paraId="31C15597" w14:textId="533046C9" w:rsidR="00A3785D" w:rsidRDefault="00A3785D" w:rsidP="00A3785D">
      <w:pPr>
        <w:tabs>
          <w:tab w:val="left" w:pos="3439"/>
          <w:tab w:val="left" w:pos="3503"/>
          <w:tab w:val="center" w:pos="4513"/>
        </w:tabs>
        <w:jc w:val="center"/>
        <w:outlineLvl w:val="1"/>
        <w:rPr>
          <w:b/>
        </w:rPr>
      </w:pPr>
      <w:r w:rsidRPr="002D08CF">
        <w:rPr>
          <w:b/>
        </w:rPr>
        <w:lastRenderedPageBreak/>
        <w:t>PHỤ LỤC II</w:t>
      </w:r>
    </w:p>
    <w:p w14:paraId="7E1863B5" w14:textId="77777777" w:rsidR="001509D1" w:rsidRPr="00E4651C" w:rsidRDefault="001509D1" w:rsidP="00A3785D">
      <w:pPr>
        <w:tabs>
          <w:tab w:val="left" w:pos="3439"/>
          <w:tab w:val="left" w:pos="3503"/>
          <w:tab w:val="center" w:pos="4513"/>
        </w:tabs>
        <w:jc w:val="center"/>
        <w:outlineLvl w:val="1"/>
        <w:rPr>
          <w:b/>
        </w:rPr>
      </w:pPr>
    </w:p>
    <w:p w14:paraId="60FD4C69" w14:textId="37DB60D5" w:rsidR="00A3785D" w:rsidRPr="00A24BDB" w:rsidRDefault="00E46A3A" w:rsidP="00A3785D">
      <w:pPr>
        <w:jc w:val="center"/>
        <w:rPr>
          <w:b/>
          <w:spacing w:val="-4"/>
          <w:sz w:val="27"/>
          <w:szCs w:val="27"/>
        </w:rPr>
      </w:pPr>
      <w:r w:rsidRPr="00E46A3A">
        <w:rPr>
          <w:b/>
          <w:spacing w:val="-4"/>
        </w:rPr>
        <w:t xml:space="preserve">PHƯƠNG ÁN GIÁ </w:t>
      </w:r>
      <w:r w:rsidR="00ED61A4">
        <w:rPr>
          <w:b/>
          <w:spacing w:val="-4"/>
        </w:rPr>
        <w:t xml:space="preserve">- </w:t>
      </w:r>
      <w:r w:rsidRPr="00E46A3A">
        <w:rPr>
          <w:b/>
          <w:spacing w:val="-4"/>
        </w:rPr>
        <w:t xml:space="preserve">TỔNG HỢP CÁC CẤU PHẦN CHI PHÍ, NHÓM CHI </w:t>
      </w:r>
      <w:r w:rsidRPr="00A24BDB">
        <w:rPr>
          <w:b/>
          <w:spacing w:val="-4"/>
          <w:sz w:val="27"/>
          <w:szCs w:val="27"/>
        </w:rPr>
        <w:t>PHÍ HÌNH THÀNH GIÁ CỦA MỘT DỊCH VỤ KHÁM BỆNH, CHỮA BỆNH</w:t>
      </w:r>
    </w:p>
    <w:p w14:paraId="75C39685" w14:textId="77777777" w:rsidR="00E4651C" w:rsidRDefault="00A3785D" w:rsidP="00A3785D">
      <w:pPr>
        <w:jc w:val="center"/>
        <w:rPr>
          <w:rFonts w:eastAsiaTheme="majorEastAsia"/>
          <w:bCs/>
          <w:i/>
          <w:iCs/>
          <w:lang w:val="nl-NL" w:eastAsia="vi-VN"/>
        </w:rPr>
      </w:pPr>
      <w:r w:rsidRPr="002D08CF">
        <w:rPr>
          <w:rFonts w:eastAsiaTheme="majorEastAsia"/>
          <w:bCs/>
          <w:i/>
          <w:iCs/>
          <w:lang w:val="nl-NL" w:eastAsia="vi-VN"/>
        </w:rPr>
        <w:t>(Ban hành kèm theo Thông tư số:     /2024/TT-BYT ngày     tháng  năm 2024</w:t>
      </w:r>
    </w:p>
    <w:p w14:paraId="70693338" w14:textId="6B726CE4" w:rsidR="00A3785D" w:rsidRDefault="00A3785D" w:rsidP="00A3785D">
      <w:pPr>
        <w:jc w:val="center"/>
        <w:rPr>
          <w:rFonts w:eastAsiaTheme="majorEastAsia"/>
          <w:bCs/>
          <w:i/>
          <w:iCs/>
          <w:lang w:val="nl-NL" w:eastAsia="vi-VN"/>
        </w:rPr>
      </w:pPr>
      <w:r w:rsidRPr="002D08CF">
        <w:rPr>
          <w:rFonts w:eastAsiaTheme="majorEastAsia"/>
          <w:bCs/>
          <w:i/>
          <w:iCs/>
          <w:lang w:val="nl-NL" w:eastAsia="vi-VN"/>
        </w:rPr>
        <w:t>của Bộ trưởng Bộ Y tế)</w:t>
      </w:r>
    </w:p>
    <w:p w14:paraId="65B11CA5" w14:textId="1373D857" w:rsidR="00C455AF" w:rsidRPr="00C455AF" w:rsidRDefault="00C455AF" w:rsidP="00A3785D">
      <w:pPr>
        <w:jc w:val="center"/>
        <w:rPr>
          <w:rFonts w:eastAsiaTheme="majorEastAsia"/>
          <w:bCs/>
          <w:i/>
          <w:iCs/>
          <w:vertAlign w:val="superscript"/>
          <w:lang w:val="nl-NL" w:eastAsia="vi-VN"/>
        </w:rPr>
      </w:pPr>
      <w:r>
        <w:rPr>
          <w:rFonts w:eastAsiaTheme="majorEastAsia"/>
          <w:bCs/>
          <w:i/>
          <w:iCs/>
          <w:vertAlign w:val="superscript"/>
          <w:lang w:val="nl-NL" w:eastAsia="vi-VN"/>
        </w:rPr>
        <w:t>__________________</w:t>
      </w:r>
    </w:p>
    <w:p w14:paraId="3147CAD2" w14:textId="37F745A6" w:rsidR="00A3785D" w:rsidRPr="002D08CF" w:rsidRDefault="00A3785D" w:rsidP="00A3785D">
      <w:pPr>
        <w:jc w:val="center"/>
        <w:rPr>
          <w:lang w:val="fr-FR"/>
        </w:rPr>
      </w:pPr>
    </w:p>
    <w:tbl>
      <w:tblPr>
        <w:tblW w:w="9399" w:type="dxa"/>
        <w:tblInd w:w="-289" w:type="dxa"/>
        <w:tblLook w:val="04A0" w:firstRow="1" w:lastRow="0" w:firstColumn="1" w:lastColumn="0" w:noHBand="0" w:noVBand="1"/>
      </w:tblPr>
      <w:tblGrid>
        <w:gridCol w:w="563"/>
        <w:gridCol w:w="4079"/>
        <w:gridCol w:w="1052"/>
        <w:gridCol w:w="863"/>
        <w:gridCol w:w="980"/>
        <w:gridCol w:w="992"/>
        <w:gridCol w:w="870"/>
      </w:tblGrid>
      <w:tr w:rsidR="00A3785D" w:rsidRPr="00B92C4A" w14:paraId="61880454" w14:textId="77777777" w:rsidTr="009474DE">
        <w:trPr>
          <w:trHeight w:val="63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CBA20" w14:textId="77777777" w:rsidR="00A3785D" w:rsidRPr="00B92C4A" w:rsidRDefault="00A3785D" w:rsidP="000342DA">
            <w:pPr>
              <w:jc w:val="center"/>
              <w:rPr>
                <w:b/>
                <w:bCs/>
                <w:sz w:val="26"/>
                <w:szCs w:val="26"/>
              </w:rPr>
            </w:pPr>
            <w:bookmarkStart w:id="0" w:name="OLE_LINK73"/>
            <w:bookmarkStart w:id="1" w:name="OLE_LINK74"/>
            <w:r w:rsidRPr="00B92C4A">
              <w:rPr>
                <w:b/>
                <w:bCs/>
                <w:sz w:val="26"/>
                <w:szCs w:val="26"/>
              </w:rPr>
              <w:t>Số TT</w:t>
            </w:r>
          </w:p>
        </w:tc>
        <w:tc>
          <w:tcPr>
            <w:tcW w:w="4079" w:type="dxa"/>
            <w:tcBorders>
              <w:top w:val="single" w:sz="4" w:space="0" w:color="auto"/>
              <w:left w:val="nil"/>
              <w:bottom w:val="single" w:sz="4" w:space="0" w:color="auto"/>
              <w:right w:val="single" w:sz="4" w:space="0" w:color="auto"/>
            </w:tcBorders>
            <w:shd w:val="clear" w:color="auto" w:fill="auto"/>
            <w:noWrap/>
            <w:vAlign w:val="center"/>
            <w:hideMark/>
          </w:tcPr>
          <w:p w14:paraId="76BD1D50" w14:textId="77777777" w:rsidR="00A3785D" w:rsidRPr="00B92C4A" w:rsidRDefault="00A3785D" w:rsidP="000342DA">
            <w:pPr>
              <w:jc w:val="center"/>
              <w:rPr>
                <w:b/>
                <w:bCs/>
                <w:sz w:val="26"/>
                <w:szCs w:val="26"/>
              </w:rPr>
            </w:pPr>
            <w:r w:rsidRPr="00B92C4A">
              <w:rPr>
                <w:b/>
                <w:bCs/>
                <w:sz w:val="26"/>
                <w:szCs w:val="26"/>
              </w:rPr>
              <w:t>NỘI DUNG</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501A6F09" w14:textId="77777777" w:rsidR="00A3785D" w:rsidRPr="00B92C4A" w:rsidRDefault="00A3785D" w:rsidP="000342DA">
            <w:pPr>
              <w:jc w:val="center"/>
              <w:rPr>
                <w:b/>
                <w:bCs/>
                <w:sz w:val="26"/>
                <w:szCs w:val="26"/>
              </w:rPr>
            </w:pPr>
            <w:r w:rsidRPr="00B92C4A">
              <w:rPr>
                <w:b/>
                <w:bCs/>
                <w:sz w:val="26"/>
                <w:szCs w:val="26"/>
              </w:rPr>
              <w:t>Đơn vị tính</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2122988B" w14:textId="77777777" w:rsidR="00A3785D" w:rsidRPr="00B92C4A" w:rsidRDefault="00A3785D" w:rsidP="000342DA">
            <w:pPr>
              <w:jc w:val="center"/>
              <w:rPr>
                <w:b/>
                <w:bCs/>
                <w:sz w:val="26"/>
                <w:szCs w:val="26"/>
              </w:rPr>
            </w:pPr>
            <w:r w:rsidRPr="00B92C4A">
              <w:rPr>
                <w:b/>
                <w:bCs/>
                <w:sz w:val="26"/>
                <w:szCs w:val="26"/>
              </w:rPr>
              <w:t>Định mức</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742D208" w14:textId="77777777" w:rsidR="00A3785D" w:rsidRPr="00B92C4A" w:rsidRDefault="00A3785D" w:rsidP="000342DA">
            <w:pPr>
              <w:jc w:val="center"/>
              <w:rPr>
                <w:b/>
                <w:bCs/>
                <w:sz w:val="26"/>
                <w:szCs w:val="26"/>
              </w:rPr>
            </w:pPr>
            <w:r w:rsidRPr="00B92C4A">
              <w:rPr>
                <w:b/>
                <w:bCs/>
                <w:sz w:val="26"/>
                <w:szCs w:val="26"/>
              </w:rPr>
              <w:t>Đơn giá (đồng)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8045F6" w14:textId="77777777" w:rsidR="00A3785D" w:rsidRPr="00B92C4A" w:rsidRDefault="00A3785D" w:rsidP="000342DA">
            <w:pPr>
              <w:jc w:val="center"/>
              <w:rPr>
                <w:b/>
                <w:bCs/>
                <w:sz w:val="26"/>
                <w:szCs w:val="26"/>
              </w:rPr>
            </w:pPr>
            <w:r w:rsidRPr="00B92C4A">
              <w:rPr>
                <w:b/>
                <w:bCs/>
                <w:sz w:val="26"/>
                <w:szCs w:val="26"/>
              </w:rPr>
              <w:t>Thành tiền</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7908CC06" w14:textId="77777777" w:rsidR="00A3785D" w:rsidRPr="00B92C4A" w:rsidRDefault="00A3785D" w:rsidP="000342DA">
            <w:pPr>
              <w:jc w:val="center"/>
              <w:rPr>
                <w:b/>
                <w:bCs/>
                <w:sz w:val="26"/>
                <w:szCs w:val="26"/>
              </w:rPr>
            </w:pPr>
            <w:r w:rsidRPr="00B92C4A">
              <w:rPr>
                <w:b/>
                <w:bCs/>
                <w:sz w:val="26"/>
                <w:szCs w:val="26"/>
              </w:rPr>
              <w:t>Diễn giải</w:t>
            </w:r>
          </w:p>
        </w:tc>
      </w:tr>
      <w:tr w:rsidR="00A3785D" w:rsidRPr="00B92C4A" w14:paraId="7D27F7B8" w14:textId="77777777" w:rsidTr="009474DE">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A1AF7FD" w14:textId="77777777" w:rsidR="00A3785D" w:rsidRPr="00B92C4A" w:rsidRDefault="00A3785D" w:rsidP="000342DA">
            <w:pPr>
              <w:jc w:val="center"/>
              <w:rPr>
                <w:sz w:val="26"/>
                <w:szCs w:val="26"/>
              </w:rPr>
            </w:pPr>
            <w:r w:rsidRPr="00B92C4A">
              <w:rPr>
                <w:sz w:val="26"/>
                <w:szCs w:val="26"/>
              </w:rPr>
              <w:t>A</w:t>
            </w:r>
          </w:p>
        </w:tc>
        <w:tc>
          <w:tcPr>
            <w:tcW w:w="4079" w:type="dxa"/>
            <w:tcBorders>
              <w:top w:val="nil"/>
              <w:left w:val="nil"/>
              <w:bottom w:val="single" w:sz="4" w:space="0" w:color="auto"/>
              <w:right w:val="single" w:sz="4" w:space="0" w:color="auto"/>
            </w:tcBorders>
            <w:shd w:val="clear" w:color="auto" w:fill="auto"/>
            <w:noWrap/>
            <w:vAlign w:val="center"/>
            <w:hideMark/>
          </w:tcPr>
          <w:p w14:paraId="37A866D9" w14:textId="77777777" w:rsidR="00A3785D" w:rsidRPr="00B92C4A" w:rsidRDefault="00A3785D" w:rsidP="000342DA">
            <w:pPr>
              <w:jc w:val="center"/>
              <w:rPr>
                <w:sz w:val="26"/>
                <w:szCs w:val="26"/>
              </w:rPr>
            </w:pPr>
            <w:r w:rsidRPr="00B92C4A">
              <w:rPr>
                <w:sz w:val="26"/>
                <w:szCs w:val="26"/>
              </w:rPr>
              <w:t>B</w:t>
            </w:r>
          </w:p>
        </w:tc>
        <w:tc>
          <w:tcPr>
            <w:tcW w:w="1052" w:type="dxa"/>
            <w:tcBorders>
              <w:top w:val="nil"/>
              <w:left w:val="nil"/>
              <w:bottom w:val="single" w:sz="4" w:space="0" w:color="auto"/>
              <w:right w:val="single" w:sz="4" w:space="0" w:color="auto"/>
            </w:tcBorders>
            <w:shd w:val="clear" w:color="auto" w:fill="auto"/>
            <w:noWrap/>
            <w:vAlign w:val="center"/>
            <w:hideMark/>
          </w:tcPr>
          <w:p w14:paraId="527E66AD" w14:textId="77777777" w:rsidR="00A3785D" w:rsidRPr="00B92C4A" w:rsidRDefault="00A3785D" w:rsidP="000342DA">
            <w:pPr>
              <w:jc w:val="center"/>
              <w:rPr>
                <w:sz w:val="26"/>
                <w:szCs w:val="26"/>
              </w:rPr>
            </w:pPr>
            <w:r w:rsidRPr="00B92C4A">
              <w:rPr>
                <w:sz w:val="26"/>
                <w:szCs w:val="26"/>
              </w:rPr>
              <w:t>1</w:t>
            </w:r>
          </w:p>
        </w:tc>
        <w:tc>
          <w:tcPr>
            <w:tcW w:w="863" w:type="dxa"/>
            <w:tcBorders>
              <w:top w:val="nil"/>
              <w:left w:val="nil"/>
              <w:bottom w:val="single" w:sz="4" w:space="0" w:color="auto"/>
              <w:right w:val="single" w:sz="4" w:space="0" w:color="auto"/>
            </w:tcBorders>
            <w:shd w:val="clear" w:color="auto" w:fill="auto"/>
            <w:noWrap/>
            <w:vAlign w:val="center"/>
            <w:hideMark/>
          </w:tcPr>
          <w:p w14:paraId="5635DE80" w14:textId="77777777" w:rsidR="00A3785D" w:rsidRPr="00B92C4A" w:rsidRDefault="00A3785D" w:rsidP="000342DA">
            <w:pPr>
              <w:jc w:val="center"/>
              <w:rPr>
                <w:sz w:val="26"/>
                <w:szCs w:val="26"/>
              </w:rPr>
            </w:pPr>
            <w:r w:rsidRPr="00B92C4A">
              <w:rPr>
                <w:sz w:val="26"/>
                <w:szCs w:val="26"/>
              </w:rPr>
              <w:t>2</w:t>
            </w:r>
          </w:p>
        </w:tc>
        <w:tc>
          <w:tcPr>
            <w:tcW w:w="980" w:type="dxa"/>
            <w:tcBorders>
              <w:top w:val="nil"/>
              <w:left w:val="nil"/>
              <w:bottom w:val="single" w:sz="4" w:space="0" w:color="auto"/>
              <w:right w:val="single" w:sz="4" w:space="0" w:color="auto"/>
            </w:tcBorders>
            <w:shd w:val="clear" w:color="auto" w:fill="auto"/>
            <w:noWrap/>
            <w:vAlign w:val="center"/>
            <w:hideMark/>
          </w:tcPr>
          <w:p w14:paraId="6BA5C4AA" w14:textId="77777777" w:rsidR="00A3785D" w:rsidRPr="00B92C4A" w:rsidRDefault="00A3785D" w:rsidP="000342DA">
            <w:pPr>
              <w:jc w:val="center"/>
              <w:rPr>
                <w:sz w:val="26"/>
                <w:szCs w:val="26"/>
              </w:rPr>
            </w:pPr>
            <w:r w:rsidRPr="00B92C4A">
              <w:rPr>
                <w:sz w:val="26"/>
                <w:szCs w:val="26"/>
              </w:rPr>
              <w:t>3</w:t>
            </w:r>
          </w:p>
        </w:tc>
        <w:tc>
          <w:tcPr>
            <w:tcW w:w="992" w:type="dxa"/>
            <w:tcBorders>
              <w:top w:val="nil"/>
              <w:left w:val="nil"/>
              <w:bottom w:val="single" w:sz="4" w:space="0" w:color="auto"/>
              <w:right w:val="single" w:sz="4" w:space="0" w:color="auto"/>
            </w:tcBorders>
            <w:shd w:val="clear" w:color="auto" w:fill="auto"/>
            <w:noWrap/>
            <w:vAlign w:val="center"/>
            <w:hideMark/>
          </w:tcPr>
          <w:p w14:paraId="5176AABD" w14:textId="77777777" w:rsidR="00A3785D" w:rsidRPr="00B92C4A" w:rsidRDefault="00A3785D" w:rsidP="000342DA">
            <w:pPr>
              <w:jc w:val="center"/>
              <w:rPr>
                <w:sz w:val="26"/>
                <w:szCs w:val="26"/>
              </w:rPr>
            </w:pPr>
            <w:r w:rsidRPr="00B92C4A">
              <w:rPr>
                <w:sz w:val="26"/>
                <w:szCs w:val="26"/>
              </w:rPr>
              <w:t>4=2x3</w:t>
            </w:r>
          </w:p>
        </w:tc>
        <w:tc>
          <w:tcPr>
            <w:tcW w:w="870" w:type="dxa"/>
            <w:tcBorders>
              <w:top w:val="nil"/>
              <w:left w:val="nil"/>
              <w:bottom w:val="single" w:sz="4" w:space="0" w:color="auto"/>
              <w:right w:val="single" w:sz="4" w:space="0" w:color="auto"/>
            </w:tcBorders>
            <w:shd w:val="clear" w:color="auto" w:fill="auto"/>
            <w:noWrap/>
            <w:vAlign w:val="center"/>
            <w:hideMark/>
          </w:tcPr>
          <w:p w14:paraId="5080ED99" w14:textId="77777777" w:rsidR="00A3785D" w:rsidRPr="00B92C4A" w:rsidRDefault="00A3785D" w:rsidP="000342DA">
            <w:pPr>
              <w:jc w:val="center"/>
              <w:rPr>
                <w:sz w:val="26"/>
                <w:szCs w:val="26"/>
              </w:rPr>
            </w:pPr>
            <w:r w:rsidRPr="00B92C4A">
              <w:rPr>
                <w:sz w:val="26"/>
                <w:szCs w:val="26"/>
              </w:rPr>
              <w:t>5</w:t>
            </w:r>
          </w:p>
        </w:tc>
      </w:tr>
      <w:tr w:rsidR="00A3785D" w:rsidRPr="00B92C4A" w14:paraId="355F4ED0" w14:textId="77777777" w:rsidTr="009474DE">
        <w:trPr>
          <w:trHeight w:val="88"/>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15758B1" w14:textId="77777777" w:rsidR="00A3785D" w:rsidRPr="00B92C4A" w:rsidRDefault="00A3785D" w:rsidP="000342DA">
            <w:pPr>
              <w:jc w:val="center"/>
              <w:rPr>
                <w:b/>
                <w:bCs/>
                <w:sz w:val="26"/>
                <w:szCs w:val="26"/>
              </w:rPr>
            </w:pPr>
            <w:r w:rsidRPr="00B92C4A">
              <w:rPr>
                <w:b/>
                <w:bCs/>
                <w:sz w:val="26"/>
                <w:szCs w:val="26"/>
              </w:rPr>
              <w:t>I</w:t>
            </w:r>
          </w:p>
        </w:tc>
        <w:tc>
          <w:tcPr>
            <w:tcW w:w="4079" w:type="dxa"/>
            <w:tcBorders>
              <w:top w:val="nil"/>
              <w:left w:val="nil"/>
              <w:bottom w:val="single" w:sz="4" w:space="0" w:color="auto"/>
              <w:right w:val="single" w:sz="4" w:space="0" w:color="auto"/>
            </w:tcBorders>
            <w:shd w:val="clear" w:color="auto" w:fill="auto"/>
            <w:vAlign w:val="center"/>
            <w:hideMark/>
          </w:tcPr>
          <w:p w14:paraId="0EF221BF" w14:textId="77777777" w:rsidR="00A3785D" w:rsidRPr="00B92C4A" w:rsidRDefault="00A3785D" w:rsidP="000342DA">
            <w:pPr>
              <w:rPr>
                <w:b/>
                <w:bCs/>
                <w:sz w:val="26"/>
                <w:szCs w:val="26"/>
              </w:rPr>
            </w:pPr>
            <w:r w:rsidRPr="00B92C4A">
              <w:rPr>
                <w:b/>
                <w:bCs/>
                <w:sz w:val="26"/>
                <w:szCs w:val="26"/>
              </w:rPr>
              <w:t xml:space="preserve">Chi phí nhân công </w:t>
            </w:r>
          </w:p>
        </w:tc>
        <w:tc>
          <w:tcPr>
            <w:tcW w:w="1052" w:type="dxa"/>
            <w:tcBorders>
              <w:top w:val="nil"/>
              <w:left w:val="nil"/>
              <w:bottom w:val="single" w:sz="4" w:space="0" w:color="auto"/>
              <w:right w:val="single" w:sz="4" w:space="0" w:color="auto"/>
            </w:tcBorders>
            <w:shd w:val="clear" w:color="auto" w:fill="auto"/>
            <w:noWrap/>
            <w:vAlign w:val="center"/>
            <w:hideMark/>
          </w:tcPr>
          <w:p w14:paraId="7A054CA3" w14:textId="77777777" w:rsidR="00A3785D" w:rsidRPr="00B92C4A" w:rsidRDefault="00A3785D" w:rsidP="000342DA">
            <w:pPr>
              <w:jc w:val="center"/>
              <w:rPr>
                <w:bCs/>
                <w:sz w:val="26"/>
                <w:szCs w:val="26"/>
              </w:rPr>
            </w:pPr>
            <w:r w:rsidRPr="00B92C4A">
              <w:rPr>
                <w:bCs/>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385A1405" w14:textId="77777777" w:rsidR="00A3785D" w:rsidRPr="00B92C4A" w:rsidRDefault="00A3785D" w:rsidP="000342DA">
            <w:pPr>
              <w:jc w:val="right"/>
              <w:rPr>
                <w:sz w:val="26"/>
                <w:szCs w:val="26"/>
              </w:rPr>
            </w:pPr>
            <w:r w:rsidRPr="00B92C4A">
              <w:rPr>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72BEDD5A" w14:textId="77777777" w:rsidR="00A3785D" w:rsidRPr="00B92C4A" w:rsidRDefault="00A3785D" w:rsidP="000342DA">
            <w:pPr>
              <w:jc w:val="center"/>
              <w:rPr>
                <w:bCs/>
                <w:sz w:val="26"/>
                <w:szCs w:val="26"/>
              </w:rPr>
            </w:pPr>
            <w:r w:rsidRPr="00B92C4A">
              <w:rPr>
                <w:bCs/>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F3EC839" w14:textId="77777777" w:rsidR="00A3785D" w:rsidRPr="00B92C4A" w:rsidRDefault="00A3785D" w:rsidP="000342DA">
            <w:pPr>
              <w:jc w:val="right"/>
              <w:rPr>
                <w:bCs/>
                <w:sz w:val="26"/>
                <w:szCs w:val="26"/>
              </w:rPr>
            </w:pPr>
          </w:p>
        </w:tc>
        <w:tc>
          <w:tcPr>
            <w:tcW w:w="870" w:type="dxa"/>
            <w:tcBorders>
              <w:top w:val="nil"/>
              <w:left w:val="nil"/>
              <w:bottom w:val="single" w:sz="4" w:space="0" w:color="auto"/>
              <w:right w:val="single" w:sz="4" w:space="0" w:color="auto"/>
            </w:tcBorders>
            <w:shd w:val="clear" w:color="auto" w:fill="auto"/>
            <w:noWrap/>
            <w:vAlign w:val="center"/>
            <w:hideMark/>
          </w:tcPr>
          <w:p w14:paraId="4693F65E" w14:textId="77777777" w:rsidR="00A3785D" w:rsidRPr="00B92C4A" w:rsidRDefault="00A3785D" w:rsidP="000342DA">
            <w:pPr>
              <w:jc w:val="right"/>
              <w:rPr>
                <w:bCs/>
                <w:sz w:val="26"/>
                <w:szCs w:val="26"/>
              </w:rPr>
            </w:pPr>
          </w:p>
        </w:tc>
      </w:tr>
      <w:tr w:rsidR="00A3785D" w:rsidRPr="00B92C4A" w14:paraId="3B5BFFAF" w14:textId="77777777" w:rsidTr="009474DE">
        <w:trPr>
          <w:trHeight w:val="548"/>
        </w:trPr>
        <w:tc>
          <w:tcPr>
            <w:tcW w:w="563" w:type="dxa"/>
            <w:tcBorders>
              <w:top w:val="nil"/>
              <w:left w:val="single" w:sz="4" w:space="0" w:color="auto"/>
              <w:bottom w:val="single" w:sz="4" w:space="0" w:color="auto"/>
              <w:right w:val="single" w:sz="4" w:space="0" w:color="auto"/>
            </w:tcBorders>
            <w:shd w:val="clear" w:color="auto" w:fill="auto"/>
            <w:noWrap/>
            <w:vAlign w:val="center"/>
          </w:tcPr>
          <w:p w14:paraId="245F5329" w14:textId="77777777" w:rsidR="00A3785D" w:rsidRPr="00B92C4A" w:rsidRDefault="00A3785D" w:rsidP="000342DA">
            <w:pPr>
              <w:jc w:val="center"/>
              <w:rPr>
                <w:bCs/>
                <w:sz w:val="26"/>
                <w:szCs w:val="26"/>
              </w:rPr>
            </w:pPr>
            <w:r w:rsidRPr="00B92C4A">
              <w:rPr>
                <w:bCs/>
                <w:sz w:val="26"/>
                <w:szCs w:val="26"/>
              </w:rPr>
              <w:t>1</w:t>
            </w:r>
          </w:p>
        </w:tc>
        <w:tc>
          <w:tcPr>
            <w:tcW w:w="4079" w:type="dxa"/>
            <w:tcBorders>
              <w:top w:val="nil"/>
              <w:left w:val="nil"/>
              <w:bottom w:val="single" w:sz="4" w:space="0" w:color="auto"/>
              <w:right w:val="single" w:sz="4" w:space="0" w:color="auto"/>
            </w:tcBorders>
            <w:shd w:val="clear" w:color="auto" w:fill="auto"/>
            <w:vAlign w:val="center"/>
          </w:tcPr>
          <w:p w14:paraId="78061E50" w14:textId="149571B2" w:rsidR="00A3785D" w:rsidRPr="00B92C4A" w:rsidRDefault="00A3785D" w:rsidP="00BB75FA">
            <w:pPr>
              <w:jc w:val="both"/>
              <w:rPr>
                <w:sz w:val="26"/>
                <w:szCs w:val="26"/>
              </w:rPr>
            </w:pPr>
            <w:r w:rsidRPr="00B92C4A">
              <w:rPr>
                <w:sz w:val="26"/>
                <w:szCs w:val="26"/>
              </w:rPr>
              <w:t>Tiền lương, tiền công, phụ cấp</w:t>
            </w:r>
            <w:r w:rsidR="00BB75FA" w:rsidRPr="00B92C4A">
              <w:rPr>
                <w:sz w:val="26"/>
                <w:szCs w:val="26"/>
              </w:rPr>
              <w:t xml:space="preserve"> theo lương</w:t>
            </w:r>
            <w:r w:rsidRPr="00B92C4A">
              <w:rPr>
                <w:sz w:val="26"/>
                <w:szCs w:val="26"/>
              </w:rPr>
              <w:t xml:space="preserve"> và các khoản đóng góp theo quy định </w:t>
            </w:r>
            <w:r w:rsidR="00F1561E" w:rsidRPr="00B92C4A">
              <w:rPr>
                <w:sz w:val="26"/>
                <w:szCs w:val="26"/>
              </w:rPr>
              <w:t>của bộ phận trực tiếp và gián tiếp</w:t>
            </w:r>
          </w:p>
        </w:tc>
        <w:tc>
          <w:tcPr>
            <w:tcW w:w="1052" w:type="dxa"/>
            <w:tcBorders>
              <w:top w:val="nil"/>
              <w:left w:val="nil"/>
              <w:bottom w:val="single" w:sz="4" w:space="0" w:color="auto"/>
              <w:right w:val="single" w:sz="4" w:space="0" w:color="auto"/>
            </w:tcBorders>
            <w:shd w:val="clear" w:color="auto" w:fill="auto"/>
            <w:noWrap/>
            <w:vAlign w:val="center"/>
          </w:tcPr>
          <w:p w14:paraId="1DC5DBC6" w14:textId="77777777" w:rsidR="00A3785D" w:rsidRPr="00B92C4A" w:rsidRDefault="00A3785D" w:rsidP="000342DA">
            <w:pPr>
              <w:jc w:val="center"/>
              <w:rPr>
                <w:bCs/>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4A8D0662" w14:textId="77777777" w:rsidR="00A3785D" w:rsidRPr="00B92C4A" w:rsidRDefault="00A3785D" w:rsidP="000342DA">
            <w:pPr>
              <w:jc w:val="right"/>
              <w:rPr>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1F3AB412" w14:textId="77777777" w:rsidR="00A3785D" w:rsidRPr="00B92C4A" w:rsidRDefault="00A3785D" w:rsidP="000342DA">
            <w:pPr>
              <w:jc w:val="center"/>
              <w:rPr>
                <w:bCs/>
                <w:sz w:val="26"/>
                <w:szCs w:val="26"/>
              </w:rPr>
            </w:pPr>
          </w:p>
        </w:tc>
        <w:tc>
          <w:tcPr>
            <w:tcW w:w="992" w:type="dxa"/>
            <w:tcBorders>
              <w:top w:val="nil"/>
              <w:left w:val="nil"/>
              <w:bottom w:val="single" w:sz="4" w:space="0" w:color="auto"/>
              <w:right w:val="single" w:sz="4" w:space="0" w:color="auto"/>
            </w:tcBorders>
            <w:shd w:val="clear" w:color="auto" w:fill="auto"/>
            <w:noWrap/>
            <w:vAlign w:val="center"/>
          </w:tcPr>
          <w:p w14:paraId="2A1AE18B" w14:textId="77777777" w:rsidR="00A3785D" w:rsidRPr="00B92C4A" w:rsidRDefault="00A3785D" w:rsidP="000342DA">
            <w:pPr>
              <w:jc w:val="right"/>
              <w:rPr>
                <w:bCs/>
                <w:sz w:val="26"/>
                <w:szCs w:val="26"/>
              </w:rPr>
            </w:pPr>
          </w:p>
        </w:tc>
        <w:tc>
          <w:tcPr>
            <w:tcW w:w="870" w:type="dxa"/>
            <w:tcBorders>
              <w:top w:val="nil"/>
              <w:left w:val="nil"/>
              <w:bottom w:val="single" w:sz="4" w:space="0" w:color="auto"/>
              <w:right w:val="single" w:sz="4" w:space="0" w:color="auto"/>
            </w:tcBorders>
            <w:shd w:val="clear" w:color="auto" w:fill="auto"/>
            <w:noWrap/>
            <w:vAlign w:val="center"/>
          </w:tcPr>
          <w:p w14:paraId="644B6484" w14:textId="77777777" w:rsidR="00A3785D" w:rsidRPr="00B92C4A" w:rsidRDefault="00A3785D" w:rsidP="000342DA">
            <w:pPr>
              <w:jc w:val="right"/>
              <w:rPr>
                <w:bCs/>
                <w:sz w:val="26"/>
                <w:szCs w:val="26"/>
              </w:rPr>
            </w:pPr>
          </w:p>
        </w:tc>
      </w:tr>
      <w:tr w:rsidR="00BB75FA" w:rsidRPr="00B92C4A" w14:paraId="5647F897" w14:textId="77777777" w:rsidTr="009474DE">
        <w:trPr>
          <w:trHeight w:val="137"/>
        </w:trPr>
        <w:tc>
          <w:tcPr>
            <w:tcW w:w="563" w:type="dxa"/>
            <w:tcBorders>
              <w:top w:val="nil"/>
              <w:left w:val="single" w:sz="4" w:space="0" w:color="auto"/>
              <w:bottom w:val="single" w:sz="4" w:space="0" w:color="auto"/>
              <w:right w:val="single" w:sz="4" w:space="0" w:color="auto"/>
            </w:tcBorders>
            <w:shd w:val="clear" w:color="auto" w:fill="auto"/>
            <w:noWrap/>
            <w:vAlign w:val="center"/>
          </w:tcPr>
          <w:p w14:paraId="6D389038" w14:textId="33CB8D78" w:rsidR="00BB75FA" w:rsidRPr="00B92C4A" w:rsidRDefault="00BB75FA" w:rsidP="000342DA">
            <w:pPr>
              <w:jc w:val="center"/>
              <w:rPr>
                <w:bCs/>
                <w:sz w:val="26"/>
                <w:szCs w:val="26"/>
              </w:rPr>
            </w:pPr>
            <w:r w:rsidRPr="00B92C4A">
              <w:rPr>
                <w:bCs/>
                <w:sz w:val="26"/>
                <w:szCs w:val="26"/>
              </w:rPr>
              <w:t>2</w:t>
            </w:r>
          </w:p>
        </w:tc>
        <w:tc>
          <w:tcPr>
            <w:tcW w:w="4079" w:type="dxa"/>
            <w:tcBorders>
              <w:top w:val="nil"/>
              <w:left w:val="nil"/>
              <w:bottom w:val="single" w:sz="4" w:space="0" w:color="auto"/>
              <w:right w:val="single" w:sz="4" w:space="0" w:color="auto"/>
            </w:tcBorders>
            <w:shd w:val="clear" w:color="auto" w:fill="auto"/>
            <w:vAlign w:val="center"/>
          </w:tcPr>
          <w:p w14:paraId="2E0199CC" w14:textId="0FFA2DF2" w:rsidR="00BB75FA" w:rsidRPr="00B92C4A" w:rsidRDefault="00BB75FA" w:rsidP="000342DA">
            <w:pPr>
              <w:jc w:val="both"/>
              <w:rPr>
                <w:sz w:val="26"/>
                <w:szCs w:val="26"/>
              </w:rPr>
            </w:pPr>
            <w:r w:rsidRPr="00B92C4A">
              <w:rPr>
                <w:sz w:val="26"/>
                <w:szCs w:val="26"/>
              </w:rPr>
              <w:t>Phụ cấp Phẫu thuật, thủ thuật</w:t>
            </w:r>
          </w:p>
        </w:tc>
        <w:tc>
          <w:tcPr>
            <w:tcW w:w="1052" w:type="dxa"/>
            <w:tcBorders>
              <w:top w:val="nil"/>
              <w:left w:val="nil"/>
              <w:bottom w:val="single" w:sz="4" w:space="0" w:color="auto"/>
              <w:right w:val="single" w:sz="4" w:space="0" w:color="auto"/>
            </w:tcBorders>
            <w:shd w:val="clear" w:color="auto" w:fill="auto"/>
            <w:noWrap/>
            <w:vAlign w:val="center"/>
          </w:tcPr>
          <w:p w14:paraId="0E75FEDB" w14:textId="77777777" w:rsidR="00BB75FA" w:rsidRPr="00B92C4A" w:rsidRDefault="00BB75FA" w:rsidP="000342DA">
            <w:pPr>
              <w:jc w:val="center"/>
              <w:rPr>
                <w:bCs/>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5FBEBF92" w14:textId="77777777" w:rsidR="00BB75FA" w:rsidRPr="00B92C4A" w:rsidRDefault="00BB75FA" w:rsidP="000342DA">
            <w:pPr>
              <w:jc w:val="right"/>
              <w:rPr>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33C81DBB" w14:textId="77777777" w:rsidR="00BB75FA" w:rsidRPr="00B92C4A" w:rsidRDefault="00BB75FA" w:rsidP="000342DA">
            <w:pPr>
              <w:jc w:val="center"/>
              <w:rPr>
                <w:bCs/>
                <w:sz w:val="26"/>
                <w:szCs w:val="26"/>
              </w:rPr>
            </w:pPr>
          </w:p>
        </w:tc>
        <w:tc>
          <w:tcPr>
            <w:tcW w:w="992" w:type="dxa"/>
            <w:tcBorders>
              <w:top w:val="nil"/>
              <w:left w:val="nil"/>
              <w:bottom w:val="single" w:sz="4" w:space="0" w:color="auto"/>
              <w:right w:val="single" w:sz="4" w:space="0" w:color="auto"/>
            </w:tcBorders>
            <w:shd w:val="clear" w:color="auto" w:fill="auto"/>
            <w:noWrap/>
            <w:vAlign w:val="center"/>
          </w:tcPr>
          <w:p w14:paraId="1F2952AC" w14:textId="77777777" w:rsidR="00BB75FA" w:rsidRPr="00B92C4A" w:rsidRDefault="00BB75FA" w:rsidP="000342DA">
            <w:pPr>
              <w:jc w:val="right"/>
              <w:rPr>
                <w:bCs/>
                <w:sz w:val="26"/>
                <w:szCs w:val="26"/>
              </w:rPr>
            </w:pPr>
          </w:p>
        </w:tc>
        <w:tc>
          <w:tcPr>
            <w:tcW w:w="870" w:type="dxa"/>
            <w:tcBorders>
              <w:top w:val="nil"/>
              <w:left w:val="nil"/>
              <w:bottom w:val="single" w:sz="4" w:space="0" w:color="auto"/>
              <w:right w:val="single" w:sz="4" w:space="0" w:color="auto"/>
            </w:tcBorders>
            <w:shd w:val="clear" w:color="auto" w:fill="auto"/>
            <w:noWrap/>
            <w:vAlign w:val="center"/>
          </w:tcPr>
          <w:p w14:paraId="0F554BC2" w14:textId="77777777" w:rsidR="00BB75FA" w:rsidRPr="00B92C4A" w:rsidRDefault="00BB75FA" w:rsidP="000342DA">
            <w:pPr>
              <w:jc w:val="right"/>
              <w:rPr>
                <w:bCs/>
                <w:sz w:val="26"/>
                <w:szCs w:val="26"/>
              </w:rPr>
            </w:pPr>
          </w:p>
        </w:tc>
      </w:tr>
      <w:tr w:rsidR="00A3785D" w:rsidRPr="00B92C4A" w14:paraId="72BD1E67" w14:textId="77777777" w:rsidTr="009474DE">
        <w:trPr>
          <w:trHeight w:val="548"/>
        </w:trPr>
        <w:tc>
          <w:tcPr>
            <w:tcW w:w="563" w:type="dxa"/>
            <w:tcBorders>
              <w:top w:val="nil"/>
              <w:left w:val="single" w:sz="4" w:space="0" w:color="auto"/>
              <w:bottom w:val="single" w:sz="4" w:space="0" w:color="auto"/>
              <w:right w:val="single" w:sz="4" w:space="0" w:color="auto"/>
            </w:tcBorders>
            <w:shd w:val="clear" w:color="auto" w:fill="auto"/>
            <w:noWrap/>
            <w:vAlign w:val="center"/>
          </w:tcPr>
          <w:p w14:paraId="536CAD59" w14:textId="0337C443" w:rsidR="00A3785D" w:rsidRPr="00B92C4A" w:rsidRDefault="00FB4E4A" w:rsidP="000342DA">
            <w:pPr>
              <w:jc w:val="center"/>
              <w:rPr>
                <w:bCs/>
                <w:sz w:val="26"/>
                <w:szCs w:val="26"/>
              </w:rPr>
            </w:pPr>
            <w:r w:rsidRPr="00B92C4A">
              <w:rPr>
                <w:bCs/>
                <w:sz w:val="26"/>
                <w:szCs w:val="26"/>
              </w:rPr>
              <w:t>3</w:t>
            </w:r>
          </w:p>
        </w:tc>
        <w:tc>
          <w:tcPr>
            <w:tcW w:w="4079" w:type="dxa"/>
            <w:tcBorders>
              <w:top w:val="nil"/>
              <w:left w:val="nil"/>
              <w:bottom w:val="single" w:sz="4" w:space="0" w:color="auto"/>
              <w:right w:val="single" w:sz="4" w:space="0" w:color="auto"/>
            </w:tcBorders>
            <w:shd w:val="clear" w:color="auto" w:fill="auto"/>
            <w:vAlign w:val="center"/>
          </w:tcPr>
          <w:p w14:paraId="0B4301D5" w14:textId="74E9E6B1" w:rsidR="00A3785D" w:rsidRPr="00B92C4A" w:rsidRDefault="009474DE" w:rsidP="008A60B0">
            <w:pPr>
              <w:jc w:val="both"/>
              <w:rPr>
                <w:sz w:val="26"/>
                <w:szCs w:val="26"/>
              </w:rPr>
            </w:pPr>
            <w:r w:rsidRPr="00B92C4A">
              <w:rPr>
                <w:sz w:val="26"/>
                <w:szCs w:val="26"/>
              </w:rPr>
              <w:t>Các khoản phụ cấp theo lương để chi trả thù lao cho các chuyên gia, thầy thuốc giỏi làm việc tại đơn vị</w:t>
            </w:r>
            <w:r w:rsidR="008A60B0">
              <w:rPr>
                <w:sz w:val="26"/>
                <w:szCs w:val="26"/>
              </w:rPr>
              <w:t>; chi phí đặc thù</w:t>
            </w:r>
          </w:p>
        </w:tc>
        <w:tc>
          <w:tcPr>
            <w:tcW w:w="1052" w:type="dxa"/>
            <w:tcBorders>
              <w:top w:val="nil"/>
              <w:left w:val="nil"/>
              <w:bottom w:val="single" w:sz="4" w:space="0" w:color="auto"/>
              <w:right w:val="single" w:sz="4" w:space="0" w:color="auto"/>
            </w:tcBorders>
            <w:shd w:val="clear" w:color="auto" w:fill="auto"/>
            <w:noWrap/>
            <w:vAlign w:val="center"/>
          </w:tcPr>
          <w:p w14:paraId="24A9FB55" w14:textId="77777777" w:rsidR="00A3785D" w:rsidRPr="00B92C4A" w:rsidRDefault="00A3785D" w:rsidP="000342DA">
            <w:pPr>
              <w:jc w:val="center"/>
              <w:rPr>
                <w:bCs/>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281BB323" w14:textId="77777777" w:rsidR="00A3785D" w:rsidRPr="00B92C4A" w:rsidRDefault="00A3785D" w:rsidP="000342DA">
            <w:pPr>
              <w:jc w:val="right"/>
              <w:rPr>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49B41597" w14:textId="77777777" w:rsidR="00A3785D" w:rsidRPr="00B92C4A" w:rsidRDefault="00A3785D" w:rsidP="000342DA">
            <w:pPr>
              <w:jc w:val="center"/>
              <w:rPr>
                <w:bCs/>
                <w:sz w:val="26"/>
                <w:szCs w:val="26"/>
              </w:rPr>
            </w:pPr>
          </w:p>
        </w:tc>
        <w:tc>
          <w:tcPr>
            <w:tcW w:w="992" w:type="dxa"/>
            <w:tcBorders>
              <w:top w:val="nil"/>
              <w:left w:val="nil"/>
              <w:bottom w:val="single" w:sz="4" w:space="0" w:color="auto"/>
              <w:right w:val="single" w:sz="4" w:space="0" w:color="auto"/>
            </w:tcBorders>
            <w:shd w:val="clear" w:color="auto" w:fill="auto"/>
            <w:noWrap/>
            <w:vAlign w:val="center"/>
          </w:tcPr>
          <w:p w14:paraId="1CAD0D76" w14:textId="77777777" w:rsidR="00A3785D" w:rsidRPr="00B92C4A" w:rsidRDefault="00A3785D" w:rsidP="000342DA">
            <w:pPr>
              <w:jc w:val="right"/>
              <w:rPr>
                <w:bCs/>
                <w:sz w:val="26"/>
                <w:szCs w:val="26"/>
              </w:rPr>
            </w:pPr>
          </w:p>
        </w:tc>
        <w:tc>
          <w:tcPr>
            <w:tcW w:w="870" w:type="dxa"/>
            <w:tcBorders>
              <w:top w:val="nil"/>
              <w:left w:val="nil"/>
              <w:bottom w:val="single" w:sz="4" w:space="0" w:color="auto"/>
              <w:right w:val="single" w:sz="4" w:space="0" w:color="auto"/>
            </w:tcBorders>
            <w:shd w:val="clear" w:color="auto" w:fill="auto"/>
            <w:noWrap/>
            <w:vAlign w:val="center"/>
          </w:tcPr>
          <w:p w14:paraId="35EA25E9" w14:textId="77777777" w:rsidR="00A3785D" w:rsidRPr="00B92C4A" w:rsidRDefault="00A3785D" w:rsidP="000342DA">
            <w:pPr>
              <w:jc w:val="right"/>
              <w:rPr>
                <w:bCs/>
                <w:sz w:val="26"/>
                <w:szCs w:val="26"/>
              </w:rPr>
            </w:pPr>
          </w:p>
        </w:tc>
      </w:tr>
      <w:tr w:rsidR="00A3785D" w:rsidRPr="00B92C4A" w14:paraId="2E370731" w14:textId="77777777" w:rsidTr="009474DE">
        <w:trPr>
          <w:trHeight w:val="291"/>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34469A6" w14:textId="77777777" w:rsidR="00A3785D" w:rsidRPr="00B92C4A" w:rsidRDefault="00A3785D" w:rsidP="000342DA">
            <w:pPr>
              <w:jc w:val="center"/>
              <w:rPr>
                <w:b/>
                <w:bCs/>
                <w:sz w:val="26"/>
                <w:szCs w:val="26"/>
              </w:rPr>
            </w:pPr>
            <w:r w:rsidRPr="00B92C4A">
              <w:rPr>
                <w:b/>
                <w:bCs/>
                <w:sz w:val="26"/>
                <w:szCs w:val="26"/>
              </w:rPr>
              <w:t>II</w:t>
            </w:r>
          </w:p>
        </w:tc>
        <w:tc>
          <w:tcPr>
            <w:tcW w:w="4079" w:type="dxa"/>
            <w:tcBorders>
              <w:top w:val="nil"/>
              <w:left w:val="nil"/>
              <w:bottom w:val="single" w:sz="4" w:space="0" w:color="auto"/>
              <w:right w:val="single" w:sz="4" w:space="0" w:color="auto"/>
            </w:tcBorders>
            <w:shd w:val="clear" w:color="auto" w:fill="auto"/>
            <w:noWrap/>
            <w:vAlign w:val="center"/>
            <w:hideMark/>
          </w:tcPr>
          <w:p w14:paraId="7295BB7A" w14:textId="77777777" w:rsidR="00A3785D" w:rsidRPr="00B92C4A" w:rsidRDefault="00A3785D" w:rsidP="000342DA">
            <w:pPr>
              <w:rPr>
                <w:b/>
                <w:bCs/>
                <w:sz w:val="26"/>
                <w:szCs w:val="26"/>
              </w:rPr>
            </w:pPr>
            <w:r w:rsidRPr="00B92C4A">
              <w:rPr>
                <w:b/>
                <w:bCs/>
                <w:sz w:val="26"/>
                <w:szCs w:val="26"/>
              </w:rPr>
              <w:t>Chí phí trực tiếp</w:t>
            </w:r>
          </w:p>
        </w:tc>
        <w:tc>
          <w:tcPr>
            <w:tcW w:w="1052" w:type="dxa"/>
            <w:tcBorders>
              <w:top w:val="nil"/>
              <w:left w:val="nil"/>
              <w:bottom w:val="single" w:sz="4" w:space="0" w:color="auto"/>
              <w:right w:val="single" w:sz="4" w:space="0" w:color="auto"/>
            </w:tcBorders>
            <w:shd w:val="clear" w:color="auto" w:fill="auto"/>
            <w:noWrap/>
            <w:vAlign w:val="center"/>
            <w:hideMark/>
          </w:tcPr>
          <w:p w14:paraId="75461DAC" w14:textId="77777777" w:rsidR="00A3785D" w:rsidRPr="00B92C4A" w:rsidRDefault="00A3785D" w:rsidP="000342DA">
            <w:pPr>
              <w:jc w:val="center"/>
              <w:rPr>
                <w:sz w:val="26"/>
                <w:szCs w:val="26"/>
              </w:rPr>
            </w:pPr>
            <w:r w:rsidRPr="00B92C4A">
              <w:rPr>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1DED450D" w14:textId="77777777" w:rsidR="00A3785D" w:rsidRPr="00B92C4A" w:rsidRDefault="00A3785D" w:rsidP="000342DA">
            <w:pPr>
              <w:jc w:val="right"/>
              <w:rPr>
                <w:sz w:val="26"/>
                <w:szCs w:val="26"/>
              </w:rPr>
            </w:pPr>
            <w:r w:rsidRPr="00B92C4A">
              <w:rPr>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327EB70D" w14:textId="77777777" w:rsidR="00A3785D" w:rsidRPr="00B92C4A" w:rsidRDefault="00A3785D" w:rsidP="000342DA">
            <w:pPr>
              <w:jc w:val="right"/>
              <w:rPr>
                <w:sz w:val="26"/>
                <w:szCs w:val="26"/>
              </w:rPr>
            </w:pPr>
            <w:r w:rsidRPr="00B92C4A">
              <w:rPr>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2413175" w14:textId="77777777" w:rsidR="00A3785D" w:rsidRPr="00B92C4A" w:rsidRDefault="00A3785D" w:rsidP="000342DA">
            <w:pPr>
              <w:jc w:val="right"/>
              <w:rPr>
                <w:sz w:val="26"/>
                <w:szCs w:val="26"/>
              </w:rPr>
            </w:pPr>
            <w:r w:rsidRPr="00B92C4A">
              <w:rPr>
                <w:sz w:val="26"/>
                <w:szCs w:val="26"/>
              </w:rPr>
              <w:t> </w:t>
            </w:r>
          </w:p>
        </w:tc>
        <w:tc>
          <w:tcPr>
            <w:tcW w:w="870" w:type="dxa"/>
            <w:tcBorders>
              <w:top w:val="nil"/>
              <w:left w:val="nil"/>
              <w:bottom w:val="single" w:sz="4" w:space="0" w:color="auto"/>
              <w:right w:val="single" w:sz="4" w:space="0" w:color="auto"/>
            </w:tcBorders>
            <w:shd w:val="clear" w:color="auto" w:fill="auto"/>
            <w:noWrap/>
            <w:vAlign w:val="center"/>
            <w:hideMark/>
          </w:tcPr>
          <w:p w14:paraId="5A133722" w14:textId="77777777" w:rsidR="00A3785D" w:rsidRPr="00B92C4A" w:rsidRDefault="00A3785D" w:rsidP="000342DA">
            <w:pPr>
              <w:jc w:val="right"/>
              <w:rPr>
                <w:sz w:val="26"/>
                <w:szCs w:val="26"/>
              </w:rPr>
            </w:pPr>
            <w:r w:rsidRPr="00B92C4A">
              <w:rPr>
                <w:sz w:val="26"/>
                <w:szCs w:val="26"/>
              </w:rPr>
              <w:t> </w:t>
            </w:r>
          </w:p>
        </w:tc>
      </w:tr>
      <w:tr w:rsidR="00A3785D" w:rsidRPr="00B92C4A" w14:paraId="41ABC42A" w14:textId="77777777" w:rsidTr="009474DE">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tcPr>
          <w:p w14:paraId="101BB59A" w14:textId="3BEBDB52" w:rsidR="00A3785D" w:rsidRPr="00B92C4A" w:rsidRDefault="00FB4E4A" w:rsidP="000342DA">
            <w:pPr>
              <w:jc w:val="center"/>
              <w:rPr>
                <w:sz w:val="26"/>
                <w:szCs w:val="26"/>
              </w:rPr>
            </w:pPr>
            <w:r w:rsidRPr="00B92C4A">
              <w:rPr>
                <w:sz w:val="26"/>
                <w:szCs w:val="26"/>
              </w:rPr>
              <w:t>1</w:t>
            </w:r>
          </w:p>
        </w:tc>
        <w:tc>
          <w:tcPr>
            <w:tcW w:w="4079" w:type="dxa"/>
            <w:tcBorders>
              <w:top w:val="nil"/>
              <w:left w:val="nil"/>
              <w:bottom w:val="single" w:sz="4" w:space="0" w:color="auto"/>
              <w:right w:val="single" w:sz="4" w:space="0" w:color="auto"/>
            </w:tcBorders>
            <w:shd w:val="clear" w:color="auto" w:fill="auto"/>
            <w:noWrap/>
            <w:vAlign w:val="center"/>
          </w:tcPr>
          <w:p w14:paraId="12127D69" w14:textId="1FB2390D" w:rsidR="00A3785D" w:rsidRPr="00B92C4A" w:rsidRDefault="00A3785D" w:rsidP="00FB4E4A">
            <w:pPr>
              <w:jc w:val="both"/>
              <w:rPr>
                <w:sz w:val="26"/>
                <w:szCs w:val="26"/>
              </w:rPr>
            </w:pPr>
            <w:r w:rsidRPr="00B92C4A">
              <w:rPr>
                <w:sz w:val="26"/>
                <w:szCs w:val="26"/>
              </w:rPr>
              <w:t xml:space="preserve">Chi phí thuốc, hóa chất, máu, chế phẩm máu và chi phí nguyên liệu, vật liệu, công cụ, dụng cụ trực tiếp </w:t>
            </w:r>
          </w:p>
        </w:tc>
        <w:tc>
          <w:tcPr>
            <w:tcW w:w="1052" w:type="dxa"/>
            <w:tcBorders>
              <w:top w:val="nil"/>
              <w:left w:val="nil"/>
              <w:bottom w:val="single" w:sz="4" w:space="0" w:color="auto"/>
              <w:right w:val="single" w:sz="4" w:space="0" w:color="auto"/>
            </w:tcBorders>
            <w:shd w:val="clear" w:color="auto" w:fill="auto"/>
            <w:noWrap/>
            <w:vAlign w:val="center"/>
          </w:tcPr>
          <w:p w14:paraId="6A61DBEA" w14:textId="77777777" w:rsidR="00A3785D" w:rsidRPr="00B92C4A" w:rsidRDefault="00A3785D" w:rsidP="000342DA">
            <w:pPr>
              <w:jc w:val="center"/>
              <w:rPr>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473E97BE" w14:textId="77777777" w:rsidR="00A3785D" w:rsidRPr="00B92C4A" w:rsidRDefault="00A3785D" w:rsidP="000342DA">
            <w:pPr>
              <w:jc w:val="right"/>
              <w:rPr>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475037E7" w14:textId="77777777" w:rsidR="00A3785D" w:rsidRPr="00B92C4A" w:rsidRDefault="00A3785D" w:rsidP="000342DA">
            <w:pPr>
              <w:jc w:val="right"/>
              <w:rPr>
                <w:sz w:val="26"/>
                <w:szCs w:val="26"/>
              </w:rPr>
            </w:pPr>
          </w:p>
        </w:tc>
        <w:tc>
          <w:tcPr>
            <w:tcW w:w="992" w:type="dxa"/>
            <w:tcBorders>
              <w:top w:val="nil"/>
              <w:left w:val="nil"/>
              <w:bottom w:val="single" w:sz="4" w:space="0" w:color="auto"/>
              <w:right w:val="single" w:sz="4" w:space="0" w:color="auto"/>
            </w:tcBorders>
            <w:shd w:val="clear" w:color="auto" w:fill="auto"/>
            <w:noWrap/>
            <w:vAlign w:val="center"/>
          </w:tcPr>
          <w:p w14:paraId="6B7D77A0" w14:textId="77777777" w:rsidR="00A3785D" w:rsidRPr="00B92C4A" w:rsidRDefault="00A3785D" w:rsidP="000342DA">
            <w:pPr>
              <w:jc w:val="right"/>
              <w:rPr>
                <w:sz w:val="26"/>
                <w:szCs w:val="26"/>
              </w:rPr>
            </w:pPr>
          </w:p>
        </w:tc>
        <w:tc>
          <w:tcPr>
            <w:tcW w:w="870" w:type="dxa"/>
            <w:tcBorders>
              <w:top w:val="nil"/>
              <w:left w:val="nil"/>
              <w:bottom w:val="single" w:sz="4" w:space="0" w:color="auto"/>
              <w:right w:val="single" w:sz="4" w:space="0" w:color="auto"/>
            </w:tcBorders>
            <w:shd w:val="clear" w:color="auto" w:fill="auto"/>
            <w:noWrap/>
            <w:vAlign w:val="center"/>
          </w:tcPr>
          <w:p w14:paraId="476325BE" w14:textId="77777777" w:rsidR="00A3785D" w:rsidRPr="00B92C4A" w:rsidRDefault="00A3785D" w:rsidP="000342DA">
            <w:pPr>
              <w:jc w:val="right"/>
              <w:rPr>
                <w:sz w:val="26"/>
                <w:szCs w:val="26"/>
              </w:rPr>
            </w:pPr>
          </w:p>
        </w:tc>
      </w:tr>
      <w:tr w:rsidR="00A3785D" w:rsidRPr="00B92C4A" w14:paraId="2D024496" w14:textId="77777777" w:rsidTr="009474DE">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tcPr>
          <w:p w14:paraId="75914670" w14:textId="78D1438D" w:rsidR="00A3785D" w:rsidRPr="00B92C4A" w:rsidRDefault="00FB4E4A" w:rsidP="000342DA">
            <w:pPr>
              <w:jc w:val="center"/>
              <w:rPr>
                <w:sz w:val="26"/>
                <w:szCs w:val="26"/>
              </w:rPr>
            </w:pPr>
            <w:r w:rsidRPr="00B92C4A">
              <w:rPr>
                <w:sz w:val="26"/>
                <w:szCs w:val="26"/>
              </w:rPr>
              <w:t>2</w:t>
            </w:r>
          </w:p>
        </w:tc>
        <w:tc>
          <w:tcPr>
            <w:tcW w:w="4079" w:type="dxa"/>
            <w:tcBorders>
              <w:top w:val="nil"/>
              <w:left w:val="nil"/>
              <w:bottom w:val="single" w:sz="4" w:space="0" w:color="auto"/>
              <w:right w:val="single" w:sz="4" w:space="0" w:color="auto"/>
            </w:tcBorders>
            <w:shd w:val="clear" w:color="auto" w:fill="auto"/>
            <w:noWrap/>
            <w:vAlign w:val="center"/>
          </w:tcPr>
          <w:p w14:paraId="614825F4" w14:textId="77777777" w:rsidR="00A3785D" w:rsidRPr="00B92C4A" w:rsidRDefault="00A3785D" w:rsidP="000342DA">
            <w:pPr>
              <w:jc w:val="both"/>
              <w:rPr>
                <w:sz w:val="26"/>
                <w:szCs w:val="26"/>
              </w:rPr>
            </w:pPr>
            <w:r w:rsidRPr="00B92C4A">
              <w:rPr>
                <w:sz w:val="26"/>
                <w:szCs w:val="26"/>
              </w:rPr>
              <w:t>Chi phí về nhiên liệu, năng lượng sử dụng gồm điện, nước, nhiên liệu, xử lý chất thải, vệ sinh môi trường, kiểm soát nhiễm khuẩn</w:t>
            </w:r>
          </w:p>
        </w:tc>
        <w:tc>
          <w:tcPr>
            <w:tcW w:w="1052" w:type="dxa"/>
            <w:tcBorders>
              <w:top w:val="nil"/>
              <w:left w:val="nil"/>
              <w:bottom w:val="single" w:sz="4" w:space="0" w:color="auto"/>
              <w:right w:val="single" w:sz="4" w:space="0" w:color="auto"/>
            </w:tcBorders>
            <w:shd w:val="clear" w:color="auto" w:fill="auto"/>
            <w:noWrap/>
            <w:vAlign w:val="center"/>
          </w:tcPr>
          <w:p w14:paraId="27E4F7CE" w14:textId="77777777" w:rsidR="00A3785D" w:rsidRPr="00B92C4A" w:rsidRDefault="00A3785D" w:rsidP="000342DA">
            <w:pPr>
              <w:jc w:val="center"/>
              <w:rPr>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16035E79" w14:textId="77777777" w:rsidR="00A3785D" w:rsidRPr="00B92C4A" w:rsidRDefault="00A3785D" w:rsidP="000342DA">
            <w:pPr>
              <w:jc w:val="right"/>
              <w:rPr>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1A4C0A1F" w14:textId="77777777" w:rsidR="00A3785D" w:rsidRPr="00B92C4A" w:rsidRDefault="00A3785D" w:rsidP="000342DA">
            <w:pPr>
              <w:jc w:val="right"/>
              <w:rPr>
                <w:sz w:val="26"/>
                <w:szCs w:val="26"/>
              </w:rPr>
            </w:pPr>
          </w:p>
        </w:tc>
        <w:tc>
          <w:tcPr>
            <w:tcW w:w="992" w:type="dxa"/>
            <w:tcBorders>
              <w:top w:val="nil"/>
              <w:left w:val="nil"/>
              <w:bottom w:val="single" w:sz="4" w:space="0" w:color="auto"/>
              <w:right w:val="single" w:sz="4" w:space="0" w:color="auto"/>
            </w:tcBorders>
            <w:shd w:val="clear" w:color="auto" w:fill="auto"/>
            <w:noWrap/>
            <w:vAlign w:val="center"/>
          </w:tcPr>
          <w:p w14:paraId="722D09A5" w14:textId="77777777" w:rsidR="00A3785D" w:rsidRPr="00B92C4A" w:rsidRDefault="00A3785D" w:rsidP="000342DA">
            <w:pPr>
              <w:jc w:val="right"/>
              <w:rPr>
                <w:sz w:val="26"/>
                <w:szCs w:val="26"/>
              </w:rPr>
            </w:pPr>
          </w:p>
        </w:tc>
        <w:tc>
          <w:tcPr>
            <w:tcW w:w="870" w:type="dxa"/>
            <w:tcBorders>
              <w:top w:val="nil"/>
              <w:left w:val="nil"/>
              <w:bottom w:val="single" w:sz="4" w:space="0" w:color="auto"/>
              <w:right w:val="single" w:sz="4" w:space="0" w:color="auto"/>
            </w:tcBorders>
            <w:shd w:val="clear" w:color="auto" w:fill="auto"/>
            <w:noWrap/>
            <w:vAlign w:val="center"/>
          </w:tcPr>
          <w:p w14:paraId="44D7FC99" w14:textId="77777777" w:rsidR="00A3785D" w:rsidRPr="00B92C4A" w:rsidRDefault="00A3785D" w:rsidP="000342DA">
            <w:pPr>
              <w:jc w:val="right"/>
              <w:rPr>
                <w:sz w:val="26"/>
                <w:szCs w:val="26"/>
              </w:rPr>
            </w:pPr>
          </w:p>
        </w:tc>
      </w:tr>
      <w:tr w:rsidR="00A3785D" w:rsidRPr="00B92C4A" w14:paraId="596521E5" w14:textId="77777777" w:rsidTr="009474DE">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tcPr>
          <w:p w14:paraId="4B0E0183" w14:textId="3107D97A" w:rsidR="00A3785D" w:rsidRPr="00B92C4A" w:rsidRDefault="00FB4E4A" w:rsidP="000342DA">
            <w:pPr>
              <w:jc w:val="center"/>
              <w:rPr>
                <w:sz w:val="26"/>
                <w:szCs w:val="26"/>
              </w:rPr>
            </w:pPr>
            <w:r w:rsidRPr="00B92C4A">
              <w:rPr>
                <w:sz w:val="26"/>
                <w:szCs w:val="26"/>
              </w:rPr>
              <w:t>3</w:t>
            </w:r>
          </w:p>
        </w:tc>
        <w:tc>
          <w:tcPr>
            <w:tcW w:w="4079" w:type="dxa"/>
            <w:tcBorders>
              <w:top w:val="nil"/>
              <w:left w:val="nil"/>
              <w:bottom w:val="single" w:sz="4" w:space="0" w:color="auto"/>
              <w:right w:val="single" w:sz="4" w:space="0" w:color="auto"/>
            </w:tcBorders>
            <w:shd w:val="clear" w:color="auto" w:fill="auto"/>
            <w:noWrap/>
            <w:vAlign w:val="center"/>
          </w:tcPr>
          <w:p w14:paraId="735CE251" w14:textId="1039B6A4" w:rsidR="00A3785D" w:rsidRPr="00B92C4A" w:rsidRDefault="00A3785D" w:rsidP="00FB4E4A">
            <w:pPr>
              <w:jc w:val="both"/>
              <w:rPr>
                <w:sz w:val="26"/>
                <w:szCs w:val="26"/>
              </w:rPr>
            </w:pPr>
            <w:r w:rsidRPr="00B92C4A">
              <w:rPr>
                <w:sz w:val="26"/>
                <w:szCs w:val="26"/>
              </w:rPr>
              <w:t>Các khoản chi phí trực tiếp khác</w:t>
            </w:r>
          </w:p>
        </w:tc>
        <w:tc>
          <w:tcPr>
            <w:tcW w:w="1052" w:type="dxa"/>
            <w:tcBorders>
              <w:top w:val="nil"/>
              <w:left w:val="nil"/>
              <w:bottom w:val="single" w:sz="4" w:space="0" w:color="auto"/>
              <w:right w:val="single" w:sz="4" w:space="0" w:color="auto"/>
            </w:tcBorders>
            <w:shd w:val="clear" w:color="auto" w:fill="auto"/>
            <w:noWrap/>
            <w:vAlign w:val="center"/>
          </w:tcPr>
          <w:p w14:paraId="4D633490" w14:textId="77777777" w:rsidR="00A3785D" w:rsidRPr="00B92C4A" w:rsidRDefault="00A3785D" w:rsidP="000342DA">
            <w:pPr>
              <w:jc w:val="center"/>
              <w:rPr>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71E44AF5" w14:textId="77777777" w:rsidR="00A3785D" w:rsidRPr="00B92C4A" w:rsidRDefault="00A3785D" w:rsidP="000342DA">
            <w:pPr>
              <w:jc w:val="right"/>
              <w:rPr>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5E1C8041" w14:textId="77777777" w:rsidR="00A3785D" w:rsidRPr="00B92C4A" w:rsidRDefault="00A3785D" w:rsidP="000342DA">
            <w:pPr>
              <w:jc w:val="right"/>
              <w:rPr>
                <w:sz w:val="26"/>
                <w:szCs w:val="26"/>
              </w:rPr>
            </w:pPr>
          </w:p>
        </w:tc>
        <w:tc>
          <w:tcPr>
            <w:tcW w:w="992" w:type="dxa"/>
            <w:tcBorders>
              <w:top w:val="nil"/>
              <w:left w:val="nil"/>
              <w:bottom w:val="single" w:sz="4" w:space="0" w:color="auto"/>
              <w:right w:val="single" w:sz="4" w:space="0" w:color="auto"/>
            </w:tcBorders>
            <w:shd w:val="clear" w:color="auto" w:fill="auto"/>
            <w:noWrap/>
            <w:vAlign w:val="center"/>
          </w:tcPr>
          <w:p w14:paraId="06712325" w14:textId="77777777" w:rsidR="00A3785D" w:rsidRPr="00B92C4A" w:rsidRDefault="00A3785D" w:rsidP="000342DA">
            <w:pPr>
              <w:jc w:val="right"/>
              <w:rPr>
                <w:sz w:val="26"/>
                <w:szCs w:val="26"/>
              </w:rPr>
            </w:pPr>
          </w:p>
        </w:tc>
        <w:tc>
          <w:tcPr>
            <w:tcW w:w="870" w:type="dxa"/>
            <w:tcBorders>
              <w:top w:val="nil"/>
              <w:left w:val="nil"/>
              <w:bottom w:val="single" w:sz="4" w:space="0" w:color="auto"/>
              <w:right w:val="single" w:sz="4" w:space="0" w:color="auto"/>
            </w:tcBorders>
            <w:shd w:val="clear" w:color="auto" w:fill="auto"/>
            <w:noWrap/>
            <w:vAlign w:val="center"/>
          </w:tcPr>
          <w:p w14:paraId="3D5DFAA3" w14:textId="77777777" w:rsidR="00A3785D" w:rsidRPr="00B92C4A" w:rsidRDefault="00A3785D" w:rsidP="000342DA">
            <w:pPr>
              <w:jc w:val="right"/>
              <w:rPr>
                <w:sz w:val="26"/>
                <w:szCs w:val="26"/>
              </w:rPr>
            </w:pPr>
          </w:p>
        </w:tc>
      </w:tr>
      <w:tr w:rsidR="00A3785D" w:rsidRPr="00B92C4A" w14:paraId="39910D7F" w14:textId="77777777" w:rsidTr="009474DE">
        <w:trPr>
          <w:trHeight w:val="231"/>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9CE0095" w14:textId="77777777" w:rsidR="00A3785D" w:rsidRPr="00B92C4A" w:rsidRDefault="00A3785D" w:rsidP="000342DA">
            <w:pPr>
              <w:jc w:val="center"/>
              <w:rPr>
                <w:b/>
                <w:bCs/>
                <w:sz w:val="26"/>
                <w:szCs w:val="26"/>
              </w:rPr>
            </w:pPr>
            <w:r w:rsidRPr="00B92C4A">
              <w:rPr>
                <w:b/>
                <w:bCs/>
                <w:sz w:val="26"/>
                <w:szCs w:val="26"/>
              </w:rPr>
              <w:t>III</w:t>
            </w:r>
          </w:p>
        </w:tc>
        <w:tc>
          <w:tcPr>
            <w:tcW w:w="4079" w:type="dxa"/>
            <w:tcBorders>
              <w:top w:val="nil"/>
              <w:left w:val="nil"/>
              <w:bottom w:val="single" w:sz="4" w:space="0" w:color="auto"/>
              <w:right w:val="single" w:sz="4" w:space="0" w:color="auto"/>
            </w:tcBorders>
            <w:shd w:val="clear" w:color="auto" w:fill="auto"/>
            <w:vAlign w:val="center"/>
            <w:hideMark/>
          </w:tcPr>
          <w:p w14:paraId="2EF931DE" w14:textId="77777777" w:rsidR="00A3785D" w:rsidRPr="00B92C4A" w:rsidRDefault="00A3785D" w:rsidP="000342DA">
            <w:pPr>
              <w:rPr>
                <w:b/>
                <w:bCs/>
                <w:sz w:val="26"/>
                <w:szCs w:val="26"/>
              </w:rPr>
            </w:pPr>
            <w:r w:rsidRPr="00B92C4A">
              <w:rPr>
                <w:b/>
                <w:bCs/>
                <w:sz w:val="26"/>
                <w:szCs w:val="26"/>
              </w:rPr>
              <w:t xml:space="preserve">Chi phí quản lý </w:t>
            </w:r>
          </w:p>
        </w:tc>
        <w:tc>
          <w:tcPr>
            <w:tcW w:w="1052" w:type="dxa"/>
            <w:tcBorders>
              <w:top w:val="nil"/>
              <w:left w:val="nil"/>
              <w:bottom w:val="single" w:sz="4" w:space="0" w:color="auto"/>
              <w:right w:val="single" w:sz="4" w:space="0" w:color="auto"/>
            </w:tcBorders>
            <w:shd w:val="clear" w:color="auto" w:fill="auto"/>
            <w:noWrap/>
            <w:vAlign w:val="center"/>
            <w:hideMark/>
          </w:tcPr>
          <w:p w14:paraId="28FACE0B" w14:textId="77777777" w:rsidR="00A3785D" w:rsidRPr="00B92C4A" w:rsidRDefault="00A3785D" w:rsidP="000342DA">
            <w:pPr>
              <w:jc w:val="center"/>
              <w:rPr>
                <w:bCs/>
                <w:sz w:val="26"/>
                <w:szCs w:val="26"/>
              </w:rPr>
            </w:pPr>
            <w:r w:rsidRPr="00B92C4A">
              <w:rPr>
                <w:bCs/>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38BF3EE8" w14:textId="77777777" w:rsidR="00A3785D" w:rsidRPr="00B92C4A" w:rsidRDefault="00A3785D" w:rsidP="000342DA">
            <w:pPr>
              <w:jc w:val="right"/>
              <w:rPr>
                <w:sz w:val="26"/>
                <w:szCs w:val="26"/>
              </w:rPr>
            </w:pPr>
            <w:r w:rsidRPr="00B92C4A">
              <w:rPr>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1BDD2BFE" w14:textId="77777777" w:rsidR="00A3785D" w:rsidRPr="00B92C4A" w:rsidRDefault="00A3785D" w:rsidP="000342DA">
            <w:pPr>
              <w:jc w:val="center"/>
              <w:rPr>
                <w:bCs/>
                <w:sz w:val="26"/>
                <w:szCs w:val="26"/>
              </w:rPr>
            </w:pPr>
            <w:r w:rsidRPr="00B92C4A">
              <w:rPr>
                <w:bCs/>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EED5D5C" w14:textId="77777777" w:rsidR="00A3785D" w:rsidRPr="00B92C4A" w:rsidRDefault="00A3785D" w:rsidP="000342DA">
            <w:pPr>
              <w:jc w:val="right"/>
              <w:rPr>
                <w:bCs/>
                <w:sz w:val="26"/>
                <w:szCs w:val="26"/>
              </w:rPr>
            </w:pPr>
          </w:p>
        </w:tc>
        <w:tc>
          <w:tcPr>
            <w:tcW w:w="870" w:type="dxa"/>
            <w:tcBorders>
              <w:top w:val="nil"/>
              <w:left w:val="nil"/>
              <w:bottom w:val="single" w:sz="4" w:space="0" w:color="auto"/>
              <w:right w:val="single" w:sz="4" w:space="0" w:color="auto"/>
            </w:tcBorders>
            <w:shd w:val="clear" w:color="auto" w:fill="auto"/>
            <w:noWrap/>
            <w:vAlign w:val="center"/>
            <w:hideMark/>
          </w:tcPr>
          <w:p w14:paraId="43233ABC" w14:textId="77777777" w:rsidR="00A3785D" w:rsidRPr="00B92C4A" w:rsidRDefault="00A3785D" w:rsidP="000342DA">
            <w:pPr>
              <w:jc w:val="right"/>
              <w:rPr>
                <w:bCs/>
                <w:sz w:val="26"/>
                <w:szCs w:val="26"/>
              </w:rPr>
            </w:pPr>
            <w:r w:rsidRPr="00B92C4A">
              <w:rPr>
                <w:bCs/>
                <w:sz w:val="26"/>
                <w:szCs w:val="26"/>
              </w:rPr>
              <w:t> </w:t>
            </w:r>
          </w:p>
        </w:tc>
      </w:tr>
      <w:tr w:rsidR="00A3785D" w:rsidRPr="00B92C4A" w14:paraId="2C4C0325" w14:textId="77777777" w:rsidTr="009474DE">
        <w:trPr>
          <w:trHeight w:val="22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CBF9AC1" w14:textId="77777777" w:rsidR="00A3785D" w:rsidRPr="00B92C4A" w:rsidRDefault="00A3785D" w:rsidP="000342DA">
            <w:pPr>
              <w:jc w:val="center"/>
              <w:rPr>
                <w:b/>
                <w:bCs/>
                <w:sz w:val="26"/>
                <w:szCs w:val="26"/>
              </w:rPr>
            </w:pPr>
            <w:r w:rsidRPr="00B92C4A">
              <w:rPr>
                <w:b/>
                <w:bCs/>
                <w:sz w:val="26"/>
                <w:szCs w:val="26"/>
              </w:rPr>
              <w:t>IV</w:t>
            </w:r>
          </w:p>
        </w:tc>
        <w:tc>
          <w:tcPr>
            <w:tcW w:w="4079" w:type="dxa"/>
            <w:tcBorders>
              <w:top w:val="nil"/>
              <w:left w:val="nil"/>
              <w:bottom w:val="single" w:sz="4" w:space="0" w:color="auto"/>
              <w:right w:val="single" w:sz="4" w:space="0" w:color="auto"/>
            </w:tcBorders>
            <w:shd w:val="clear" w:color="auto" w:fill="auto"/>
            <w:vAlign w:val="center"/>
            <w:hideMark/>
          </w:tcPr>
          <w:p w14:paraId="2DA09AE2" w14:textId="77777777" w:rsidR="00A3785D" w:rsidRPr="00B92C4A" w:rsidRDefault="00A3785D" w:rsidP="000342DA">
            <w:pPr>
              <w:rPr>
                <w:b/>
                <w:bCs/>
                <w:sz w:val="26"/>
                <w:szCs w:val="26"/>
              </w:rPr>
            </w:pPr>
            <w:r w:rsidRPr="00B92C4A">
              <w:rPr>
                <w:b/>
                <w:bCs/>
                <w:sz w:val="26"/>
                <w:szCs w:val="26"/>
              </w:rPr>
              <w:t>Chi phí khấu hao</w:t>
            </w:r>
          </w:p>
        </w:tc>
        <w:tc>
          <w:tcPr>
            <w:tcW w:w="1052" w:type="dxa"/>
            <w:tcBorders>
              <w:top w:val="nil"/>
              <w:left w:val="nil"/>
              <w:bottom w:val="single" w:sz="4" w:space="0" w:color="auto"/>
              <w:right w:val="single" w:sz="4" w:space="0" w:color="auto"/>
            </w:tcBorders>
            <w:shd w:val="clear" w:color="auto" w:fill="auto"/>
            <w:vAlign w:val="center"/>
            <w:hideMark/>
          </w:tcPr>
          <w:p w14:paraId="05628F7F" w14:textId="77777777" w:rsidR="00A3785D" w:rsidRPr="00B92C4A" w:rsidRDefault="00A3785D" w:rsidP="000342DA">
            <w:pPr>
              <w:rPr>
                <w:sz w:val="26"/>
                <w:szCs w:val="26"/>
              </w:rPr>
            </w:pPr>
            <w:r w:rsidRPr="00B92C4A">
              <w:rPr>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3127A1E0" w14:textId="77777777" w:rsidR="00A3785D" w:rsidRPr="00B92C4A" w:rsidRDefault="00A3785D" w:rsidP="000342DA">
            <w:pPr>
              <w:jc w:val="right"/>
              <w:rPr>
                <w:sz w:val="26"/>
                <w:szCs w:val="26"/>
              </w:rPr>
            </w:pPr>
            <w:r w:rsidRPr="00B92C4A">
              <w:rPr>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5879E4B1" w14:textId="77777777" w:rsidR="00A3785D" w:rsidRPr="00B92C4A" w:rsidRDefault="00A3785D" w:rsidP="000342DA">
            <w:pPr>
              <w:rPr>
                <w:sz w:val="26"/>
                <w:szCs w:val="26"/>
              </w:rPr>
            </w:pPr>
            <w:r w:rsidRPr="00B92C4A">
              <w:rPr>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7473DBB" w14:textId="77777777" w:rsidR="00A3785D" w:rsidRPr="00B92C4A" w:rsidRDefault="00A3785D" w:rsidP="000342DA">
            <w:pPr>
              <w:jc w:val="right"/>
              <w:rPr>
                <w:bCs/>
                <w:sz w:val="26"/>
                <w:szCs w:val="26"/>
              </w:rPr>
            </w:pPr>
          </w:p>
        </w:tc>
        <w:tc>
          <w:tcPr>
            <w:tcW w:w="870" w:type="dxa"/>
            <w:tcBorders>
              <w:top w:val="nil"/>
              <w:left w:val="nil"/>
              <w:bottom w:val="single" w:sz="4" w:space="0" w:color="auto"/>
              <w:right w:val="single" w:sz="4" w:space="0" w:color="auto"/>
            </w:tcBorders>
            <w:shd w:val="clear" w:color="auto" w:fill="auto"/>
            <w:noWrap/>
            <w:vAlign w:val="center"/>
            <w:hideMark/>
          </w:tcPr>
          <w:p w14:paraId="63180A32" w14:textId="77777777" w:rsidR="00A3785D" w:rsidRPr="00B92C4A" w:rsidRDefault="00A3785D" w:rsidP="000342DA">
            <w:pPr>
              <w:jc w:val="right"/>
              <w:rPr>
                <w:bCs/>
                <w:sz w:val="26"/>
                <w:szCs w:val="26"/>
              </w:rPr>
            </w:pPr>
          </w:p>
        </w:tc>
      </w:tr>
      <w:tr w:rsidR="00A3785D" w:rsidRPr="00B92C4A" w14:paraId="52C89D4B" w14:textId="77777777" w:rsidTr="009474DE">
        <w:trPr>
          <w:trHeight w:val="287"/>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B217A41" w14:textId="77777777" w:rsidR="00A3785D" w:rsidRPr="00B92C4A" w:rsidRDefault="00A3785D" w:rsidP="000342DA">
            <w:pPr>
              <w:jc w:val="center"/>
              <w:rPr>
                <w:bCs/>
                <w:sz w:val="26"/>
                <w:szCs w:val="26"/>
              </w:rPr>
            </w:pPr>
            <w:r w:rsidRPr="00B92C4A">
              <w:rPr>
                <w:bCs/>
                <w:sz w:val="26"/>
                <w:szCs w:val="26"/>
              </w:rPr>
              <w:t>1</w:t>
            </w:r>
          </w:p>
        </w:tc>
        <w:tc>
          <w:tcPr>
            <w:tcW w:w="4079" w:type="dxa"/>
            <w:tcBorders>
              <w:top w:val="nil"/>
              <w:left w:val="nil"/>
              <w:bottom w:val="single" w:sz="4" w:space="0" w:color="auto"/>
              <w:right w:val="single" w:sz="4" w:space="0" w:color="auto"/>
            </w:tcBorders>
            <w:shd w:val="clear" w:color="auto" w:fill="auto"/>
            <w:vAlign w:val="center"/>
            <w:hideMark/>
          </w:tcPr>
          <w:p w14:paraId="4E5C0B52" w14:textId="3262C2F5" w:rsidR="00A3785D" w:rsidRPr="00B92C4A" w:rsidRDefault="00DC5702" w:rsidP="00F1561E">
            <w:pPr>
              <w:rPr>
                <w:bCs/>
                <w:sz w:val="26"/>
                <w:szCs w:val="26"/>
              </w:rPr>
            </w:pPr>
            <w:r w:rsidRPr="00B92C4A">
              <w:rPr>
                <w:bCs/>
                <w:sz w:val="26"/>
                <w:szCs w:val="26"/>
              </w:rPr>
              <w:t>Thiết bị</w:t>
            </w:r>
            <w:r w:rsidR="00A3785D" w:rsidRPr="00B92C4A">
              <w:rPr>
                <w:bCs/>
                <w:sz w:val="26"/>
                <w:szCs w:val="26"/>
              </w:rPr>
              <w:t xml:space="preserve"> trực tiếp </w:t>
            </w:r>
          </w:p>
        </w:tc>
        <w:tc>
          <w:tcPr>
            <w:tcW w:w="1052" w:type="dxa"/>
            <w:tcBorders>
              <w:top w:val="nil"/>
              <w:left w:val="nil"/>
              <w:bottom w:val="single" w:sz="4" w:space="0" w:color="auto"/>
              <w:right w:val="single" w:sz="4" w:space="0" w:color="auto"/>
            </w:tcBorders>
            <w:shd w:val="clear" w:color="auto" w:fill="auto"/>
            <w:noWrap/>
            <w:vAlign w:val="center"/>
            <w:hideMark/>
          </w:tcPr>
          <w:p w14:paraId="3C2B1E6F" w14:textId="77777777" w:rsidR="00A3785D" w:rsidRPr="00B92C4A" w:rsidRDefault="00A3785D" w:rsidP="000342DA">
            <w:pPr>
              <w:jc w:val="center"/>
              <w:rPr>
                <w:bCs/>
                <w:sz w:val="26"/>
                <w:szCs w:val="26"/>
              </w:rPr>
            </w:pPr>
            <w:r w:rsidRPr="00B92C4A">
              <w:rPr>
                <w:bCs/>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5D3B5367" w14:textId="77777777" w:rsidR="00A3785D" w:rsidRPr="00B92C4A" w:rsidRDefault="00A3785D" w:rsidP="000342DA">
            <w:pPr>
              <w:jc w:val="right"/>
              <w:rPr>
                <w:bCs/>
                <w:sz w:val="26"/>
                <w:szCs w:val="26"/>
              </w:rPr>
            </w:pPr>
            <w:r w:rsidRPr="00B92C4A">
              <w:rPr>
                <w:bCs/>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47FB7068" w14:textId="77777777" w:rsidR="00A3785D" w:rsidRPr="00B92C4A" w:rsidRDefault="00A3785D" w:rsidP="000342DA">
            <w:pPr>
              <w:jc w:val="center"/>
              <w:rPr>
                <w:bCs/>
                <w:sz w:val="26"/>
                <w:szCs w:val="26"/>
              </w:rPr>
            </w:pPr>
            <w:r w:rsidRPr="00B92C4A">
              <w:rPr>
                <w:bCs/>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4142565" w14:textId="77777777" w:rsidR="00A3785D" w:rsidRPr="00B92C4A" w:rsidRDefault="00A3785D" w:rsidP="000342DA">
            <w:pPr>
              <w:jc w:val="right"/>
              <w:rPr>
                <w:bCs/>
                <w:sz w:val="26"/>
                <w:szCs w:val="26"/>
              </w:rPr>
            </w:pPr>
            <w:r w:rsidRPr="00B92C4A">
              <w:rPr>
                <w:bCs/>
                <w:sz w:val="26"/>
                <w:szCs w:val="26"/>
              </w:rPr>
              <w:t> </w:t>
            </w:r>
          </w:p>
        </w:tc>
        <w:tc>
          <w:tcPr>
            <w:tcW w:w="870" w:type="dxa"/>
            <w:tcBorders>
              <w:top w:val="nil"/>
              <w:left w:val="nil"/>
              <w:bottom w:val="single" w:sz="4" w:space="0" w:color="auto"/>
              <w:right w:val="single" w:sz="4" w:space="0" w:color="auto"/>
            </w:tcBorders>
            <w:shd w:val="clear" w:color="auto" w:fill="auto"/>
            <w:noWrap/>
            <w:vAlign w:val="center"/>
            <w:hideMark/>
          </w:tcPr>
          <w:p w14:paraId="63EB3E79" w14:textId="77777777" w:rsidR="00A3785D" w:rsidRPr="00B92C4A" w:rsidRDefault="00A3785D" w:rsidP="000342DA">
            <w:pPr>
              <w:jc w:val="right"/>
              <w:rPr>
                <w:bCs/>
                <w:sz w:val="26"/>
                <w:szCs w:val="26"/>
              </w:rPr>
            </w:pPr>
            <w:r w:rsidRPr="00B92C4A">
              <w:rPr>
                <w:bCs/>
                <w:sz w:val="26"/>
                <w:szCs w:val="26"/>
              </w:rPr>
              <w:t> </w:t>
            </w:r>
          </w:p>
        </w:tc>
      </w:tr>
      <w:tr w:rsidR="00A3785D" w:rsidRPr="00B92C4A" w14:paraId="6CC1F586" w14:textId="77777777" w:rsidTr="009474DE">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5473151" w14:textId="77777777" w:rsidR="00A3785D" w:rsidRPr="00B92C4A" w:rsidRDefault="00A3785D" w:rsidP="000342DA">
            <w:pPr>
              <w:jc w:val="center"/>
              <w:rPr>
                <w:bCs/>
                <w:sz w:val="26"/>
                <w:szCs w:val="26"/>
              </w:rPr>
            </w:pPr>
            <w:r w:rsidRPr="00B92C4A">
              <w:rPr>
                <w:bCs/>
                <w:sz w:val="26"/>
                <w:szCs w:val="26"/>
              </w:rPr>
              <w:t>2</w:t>
            </w:r>
          </w:p>
        </w:tc>
        <w:tc>
          <w:tcPr>
            <w:tcW w:w="4079" w:type="dxa"/>
            <w:tcBorders>
              <w:top w:val="nil"/>
              <w:left w:val="nil"/>
              <w:bottom w:val="single" w:sz="4" w:space="0" w:color="auto"/>
              <w:right w:val="single" w:sz="4" w:space="0" w:color="auto"/>
            </w:tcBorders>
            <w:shd w:val="clear" w:color="auto" w:fill="auto"/>
            <w:noWrap/>
            <w:vAlign w:val="center"/>
            <w:hideMark/>
          </w:tcPr>
          <w:p w14:paraId="473BDFEB" w14:textId="6A76D702" w:rsidR="00A3785D" w:rsidRPr="00B92C4A" w:rsidRDefault="00A3785D" w:rsidP="00DC5702">
            <w:pPr>
              <w:rPr>
                <w:bCs/>
                <w:sz w:val="26"/>
                <w:szCs w:val="26"/>
              </w:rPr>
            </w:pPr>
            <w:r w:rsidRPr="00B92C4A">
              <w:rPr>
                <w:bCs/>
                <w:sz w:val="26"/>
                <w:szCs w:val="26"/>
              </w:rPr>
              <w:t xml:space="preserve">Khấu hao các </w:t>
            </w:r>
            <w:r w:rsidR="00DC5702" w:rsidRPr="00B92C4A">
              <w:rPr>
                <w:bCs/>
                <w:sz w:val="26"/>
                <w:szCs w:val="26"/>
              </w:rPr>
              <w:t>thiết bị</w:t>
            </w:r>
            <w:r w:rsidRPr="00B92C4A">
              <w:rPr>
                <w:bCs/>
                <w:sz w:val="26"/>
                <w:szCs w:val="26"/>
              </w:rPr>
              <w:t xml:space="preserve"> phụ trợ</w:t>
            </w:r>
          </w:p>
        </w:tc>
        <w:tc>
          <w:tcPr>
            <w:tcW w:w="1052" w:type="dxa"/>
            <w:tcBorders>
              <w:top w:val="nil"/>
              <w:left w:val="nil"/>
              <w:bottom w:val="single" w:sz="4" w:space="0" w:color="auto"/>
              <w:right w:val="single" w:sz="4" w:space="0" w:color="auto"/>
            </w:tcBorders>
            <w:shd w:val="clear" w:color="auto" w:fill="auto"/>
            <w:noWrap/>
            <w:vAlign w:val="center"/>
            <w:hideMark/>
          </w:tcPr>
          <w:p w14:paraId="5F0A1F00" w14:textId="77777777" w:rsidR="00A3785D" w:rsidRPr="00B92C4A" w:rsidRDefault="00A3785D" w:rsidP="000342DA">
            <w:pPr>
              <w:jc w:val="center"/>
              <w:rPr>
                <w:sz w:val="26"/>
                <w:szCs w:val="26"/>
              </w:rPr>
            </w:pPr>
            <w:r w:rsidRPr="00B92C4A">
              <w:rPr>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22541AAB" w14:textId="77777777" w:rsidR="00A3785D" w:rsidRPr="00B92C4A" w:rsidRDefault="00A3785D" w:rsidP="000342DA">
            <w:pPr>
              <w:jc w:val="center"/>
              <w:rPr>
                <w:sz w:val="26"/>
                <w:szCs w:val="26"/>
              </w:rPr>
            </w:pPr>
            <w:r w:rsidRPr="00B92C4A">
              <w:rPr>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0F8FD988" w14:textId="77777777" w:rsidR="00A3785D" w:rsidRPr="00B92C4A" w:rsidRDefault="00A3785D" w:rsidP="000342DA">
            <w:pPr>
              <w:jc w:val="right"/>
              <w:rPr>
                <w:bCs/>
                <w:sz w:val="26"/>
                <w:szCs w:val="26"/>
              </w:rPr>
            </w:pPr>
            <w:r w:rsidRPr="00B92C4A">
              <w:rPr>
                <w:bCs/>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C98EDDB" w14:textId="77777777" w:rsidR="00A3785D" w:rsidRPr="00B92C4A" w:rsidRDefault="00A3785D" w:rsidP="000342DA">
            <w:pPr>
              <w:jc w:val="right"/>
              <w:rPr>
                <w:sz w:val="26"/>
                <w:szCs w:val="26"/>
              </w:rPr>
            </w:pPr>
            <w:r w:rsidRPr="00B92C4A">
              <w:rPr>
                <w:sz w:val="26"/>
                <w:szCs w:val="26"/>
              </w:rPr>
              <w:t> </w:t>
            </w:r>
          </w:p>
        </w:tc>
        <w:tc>
          <w:tcPr>
            <w:tcW w:w="870" w:type="dxa"/>
            <w:tcBorders>
              <w:top w:val="nil"/>
              <w:left w:val="nil"/>
              <w:bottom w:val="single" w:sz="4" w:space="0" w:color="auto"/>
              <w:right w:val="single" w:sz="4" w:space="0" w:color="auto"/>
            </w:tcBorders>
            <w:shd w:val="clear" w:color="auto" w:fill="auto"/>
            <w:noWrap/>
            <w:vAlign w:val="center"/>
            <w:hideMark/>
          </w:tcPr>
          <w:p w14:paraId="31E9ADEC" w14:textId="77777777" w:rsidR="00A3785D" w:rsidRPr="00B92C4A" w:rsidRDefault="00A3785D" w:rsidP="000342DA">
            <w:pPr>
              <w:jc w:val="right"/>
              <w:rPr>
                <w:sz w:val="26"/>
                <w:szCs w:val="26"/>
              </w:rPr>
            </w:pPr>
            <w:r w:rsidRPr="00B92C4A">
              <w:rPr>
                <w:sz w:val="26"/>
                <w:szCs w:val="26"/>
              </w:rPr>
              <w:t> </w:t>
            </w:r>
          </w:p>
        </w:tc>
      </w:tr>
      <w:tr w:rsidR="00A3785D" w:rsidRPr="00B92C4A" w14:paraId="458F3C37" w14:textId="77777777" w:rsidTr="009474DE">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7F4F7C2" w14:textId="77777777" w:rsidR="00A3785D" w:rsidRPr="00B92C4A" w:rsidRDefault="00A3785D" w:rsidP="000342DA">
            <w:pPr>
              <w:jc w:val="center"/>
              <w:rPr>
                <w:bCs/>
                <w:sz w:val="26"/>
                <w:szCs w:val="26"/>
              </w:rPr>
            </w:pPr>
            <w:r w:rsidRPr="00B92C4A">
              <w:rPr>
                <w:bCs/>
                <w:sz w:val="26"/>
                <w:szCs w:val="26"/>
              </w:rPr>
              <w:t>3</w:t>
            </w:r>
          </w:p>
        </w:tc>
        <w:tc>
          <w:tcPr>
            <w:tcW w:w="4079" w:type="dxa"/>
            <w:tcBorders>
              <w:top w:val="nil"/>
              <w:left w:val="nil"/>
              <w:bottom w:val="single" w:sz="4" w:space="0" w:color="auto"/>
              <w:right w:val="single" w:sz="4" w:space="0" w:color="auto"/>
            </w:tcBorders>
            <w:shd w:val="clear" w:color="auto" w:fill="auto"/>
            <w:vAlign w:val="center"/>
            <w:hideMark/>
          </w:tcPr>
          <w:p w14:paraId="3BD1C4D7" w14:textId="77777777" w:rsidR="00A3785D" w:rsidRPr="00B92C4A" w:rsidRDefault="00A3785D" w:rsidP="000342DA">
            <w:pPr>
              <w:rPr>
                <w:bCs/>
                <w:sz w:val="26"/>
                <w:szCs w:val="26"/>
              </w:rPr>
            </w:pPr>
            <w:r w:rsidRPr="00B92C4A">
              <w:rPr>
                <w:bCs/>
                <w:sz w:val="26"/>
                <w:szCs w:val="26"/>
              </w:rPr>
              <w:t>Khấu hao cơ sở hạ tầng</w:t>
            </w:r>
          </w:p>
        </w:tc>
        <w:tc>
          <w:tcPr>
            <w:tcW w:w="1052" w:type="dxa"/>
            <w:tcBorders>
              <w:top w:val="nil"/>
              <w:left w:val="nil"/>
              <w:bottom w:val="single" w:sz="4" w:space="0" w:color="auto"/>
              <w:right w:val="single" w:sz="4" w:space="0" w:color="auto"/>
            </w:tcBorders>
            <w:shd w:val="clear" w:color="auto" w:fill="auto"/>
            <w:noWrap/>
            <w:vAlign w:val="center"/>
            <w:hideMark/>
          </w:tcPr>
          <w:p w14:paraId="79792D24" w14:textId="77777777" w:rsidR="00A3785D" w:rsidRPr="00B92C4A" w:rsidRDefault="00A3785D" w:rsidP="000342DA">
            <w:pPr>
              <w:jc w:val="center"/>
              <w:rPr>
                <w:bCs/>
                <w:sz w:val="26"/>
                <w:szCs w:val="26"/>
              </w:rPr>
            </w:pPr>
            <w:r w:rsidRPr="00B92C4A">
              <w:rPr>
                <w:bCs/>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38C5B165" w14:textId="77777777" w:rsidR="00A3785D" w:rsidRPr="00B92C4A" w:rsidRDefault="00A3785D" w:rsidP="000342DA">
            <w:pPr>
              <w:jc w:val="right"/>
              <w:rPr>
                <w:bCs/>
                <w:sz w:val="26"/>
                <w:szCs w:val="26"/>
              </w:rPr>
            </w:pPr>
            <w:r w:rsidRPr="00B92C4A">
              <w:rPr>
                <w:bCs/>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13333826" w14:textId="77777777" w:rsidR="00A3785D" w:rsidRPr="00B92C4A" w:rsidRDefault="00A3785D" w:rsidP="000342DA">
            <w:pPr>
              <w:jc w:val="center"/>
              <w:rPr>
                <w:bCs/>
                <w:sz w:val="26"/>
                <w:szCs w:val="26"/>
              </w:rPr>
            </w:pPr>
            <w:r w:rsidRPr="00B92C4A">
              <w:rPr>
                <w:bCs/>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EFDD615" w14:textId="77777777" w:rsidR="00A3785D" w:rsidRPr="00B92C4A" w:rsidRDefault="00A3785D" w:rsidP="000342DA">
            <w:pPr>
              <w:jc w:val="right"/>
              <w:rPr>
                <w:bCs/>
                <w:sz w:val="26"/>
                <w:szCs w:val="26"/>
              </w:rPr>
            </w:pPr>
            <w:r w:rsidRPr="00B92C4A">
              <w:rPr>
                <w:bCs/>
                <w:sz w:val="26"/>
                <w:szCs w:val="26"/>
              </w:rPr>
              <w:t> </w:t>
            </w:r>
          </w:p>
        </w:tc>
        <w:tc>
          <w:tcPr>
            <w:tcW w:w="870" w:type="dxa"/>
            <w:tcBorders>
              <w:top w:val="nil"/>
              <w:left w:val="nil"/>
              <w:bottom w:val="single" w:sz="4" w:space="0" w:color="auto"/>
              <w:right w:val="single" w:sz="4" w:space="0" w:color="auto"/>
            </w:tcBorders>
            <w:shd w:val="clear" w:color="auto" w:fill="auto"/>
            <w:noWrap/>
            <w:vAlign w:val="center"/>
            <w:hideMark/>
          </w:tcPr>
          <w:p w14:paraId="5B0ABA05" w14:textId="77777777" w:rsidR="00A3785D" w:rsidRPr="00B92C4A" w:rsidRDefault="00A3785D" w:rsidP="000342DA">
            <w:pPr>
              <w:jc w:val="right"/>
              <w:rPr>
                <w:bCs/>
                <w:sz w:val="26"/>
                <w:szCs w:val="26"/>
              </w:rPr>
            </w:pPr>
            <w:r w:rsidRPr="00B92C4A">
              <w:rPr>
                <w:bCs/>
                <w:sz w:val="26"/>
                <w:szCs w:val="26"/>
              </w:rPr>
              <w:t> </w:t>
            </w:r>
          </w:p>
        </w:tc>
      </w:tr>
      <w:tr w:rsidR="00A3785D" w:rsidRPr="00B92C4A" w14:paraId="07855A68" w14:textId="77777777" w:rsidTr="009474DE">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305E120" w14:textId="77777777" w:rsidR="00A3785D" w:rsidRPr="00B92C4A" w:rsidRDefault="00A3785D" w:rsidP="000342DA">
            <w:pPr>
              <w:jc w:val="center"/>
              <w:rPr>
                <w:b/>
                <w:sz w:val="26"/>
                <w:szCs w:val="26"/>
              </w:rPr>
            </w:pPr>
            <w:r w:rsidRPr="00B92C4A">
              <w:rPr>
                <w:b/>
                <w:sz w:val="26"/>
                <w:szCs w:val="26"/>
              </w:rPr>
              <w:t> V</w:t>
            </w:r>
          </w:p>
        </w:tc>
        <w:tc>
          <w:tcPr>
            <w:tcW w:w="4079" w:type="dxa"/>
            <w:tcBorders>
              <w:top w:val="nil"/>
              <w:left w:val="nil"/>
              <w:bottom w:val="single" w:sz="4" w:space="0" w:color="auto"/>
              <w:right w:val="single" w:sz="4" w:space="0" w:color="auto"/>
            </w:tcBorders>
            <w:shd w:val="clear" w:color="auto" w:fill="auto"/>
            <w:noWrap/>
            <w:vAlign w:val="center"/>
            <w:hideMark/>
          </w:tcPr>
          <w:p w14:paraId="339A459E" w14:textId="77777777" w:rsidR="00A3785D" w:rsidRPr="00B92C4A" w:rsidRDefault="00A3785D" w:rsidP="000342DA">
            <w:pPr>
              <w:rPr>
                <w:b/>
                <w:sz w:val="26"/>
                <w:szCs w:val="26"/>
              </w:rPr>
            </w:pPr>
            <w:r w:rsidRPr="00B92C4A">
              <w:rPr>
                <w:b/>
                <w:sz w:val="26"/>
                <w:szCs w:val="26"/>
              </w:rPr>
              <w:t> Chi phí t</w:t>
            </w:r>
            <w:r w:rsidRPr="00B92C4A">
              <w:rPr>
                <w:b/>
                <w:bCs/>
                <w:sz w:val="26"/>
                <w:szCs w:val="26"/>
              </w:rPr>
              <w:t>ích lũy hoặc lợi nhuận/ Nghĩa vụ tài chính (nếu có)</w:t>
            </w:r>
          </w:p>
        </w:tc>
        <w:tc>
          <w:tcPr>
            <w:tcW w:w="1052" w:type="dxa"/>
            <w:tcBorders>
              <w:top w:val="nil"/>
              <w:left w:val="nil"/>
              <w:bottom w:val="single" w:sz="4" w:space="0" w:color="auto"/>
              <w:right w:val="single" w:sz="4" w:space="0" w:color="auto"/>
            </w:tcBorders>
            <w:shd w:val="clear" w:color="auto" w:fill="auto"/>
            <w:noWrap/>
            <w:vAlign w:val="center"/>
            <w:hideMark/>
          </w:tcPr>
          <w:p w14:paraId="406D92B1" w14:textId="77777777" w:rsidR="00A3785D" w:rsidRPr="00B92C4A" w:rsidRDefault="00A3785D" w:rsidP="000342DA">
            <w:pPr>
              <w:jc w:val="center"/>
              <w:rPr>
                <w:b/>
                <w:sz w:val="26"/>
                <w:szCs w:val="26"/>
              </w:rPr>
            </w:pPr>
            <w:r w:rsidRPr="00B92C4A">
              <w:rPr>
                <w:b/>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46A17767" w14:textId="77777777" w:rsidR="00A3785D" w:rsidRPr="00B92C4A" w:rsidRDefault="00A3785D" w:rsidP="000342DA">
            <w:pPr>
              <w:jc w:val="center"/>
              <w:rPr>
                <w:b/>
                <w:sz w:val="26"/>
                <w:szCs w:val="26"/>
              </w:rPr>
            </w:pPr>
            <w:r w:rsidRPr="00B92C4A">
              <w:rPr>
                <w:b/>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3B6E81DC" w14:textId="77777777" w:rsidR="00A3785D" w:rsidRPr="00B92C4A" w:rsidRDefault="00A3785D" w:rsidP="000342DA">
            <w:pPr>
              <w:jc w:val="right"/>
              <w:rPr>
                <w:b/>
                <w:sz w:val="26"/>
                <w:szCs w:val="26"/>
              </w:rPr>
            </w:pPr>
            <w:r w:rsidRPr="00B92C4A">
              <w:rPr>
                <w:b/>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978ADCA" w14:textId="77777777" w:rsidR="00A3785D" w:rsidRPr="00B92C4A" w:rsidRDefault="00A3785D" w:rsidP="000342DA">
            <w:pPr>
              <w:jc w:val="right"/>
              <w:rPr>
                <w:b/>
                <w:sz w:val="26"/>
                <w:szCs w:val="26"/>
              </w:rPr>
            </w:pPr>
            <w:r w:rsidRPr="00B92C4A">
              <w:rPr>
                <w:b/>
                <w:sz w:val="26"/>
                <w:szCs w:val="26"/>
              </w:rPr>
              <w:t> </w:t>
            </w:r>
          </w:p>
        </w:tc>
        <w:tc>
          <w:tcPr>
            <w:tcW w:w="870" w:type="dxa"/>
            <w:tcBorders>
              <w:top w:val="nil"/>
              <w:left w:val="nil"/>
              <w:bottom w:val="single" w:sz="4" w:space="0" w:color="auto"/>
              <w:right w:val="single" w:sz="4" w:space="0" w:color="auto"/>
            </w:tcBorders>
            <w:shd w:val="clear" w:color="auto" w:fill="auto"/>
            <w:noWrap/>
            <w:vAlign w:val="center"/>
            <w:hideMark/>
          </w:tcPr>
          <w:p w14:paraId="45AFE231" w14:textId="77777777" w:rsidR="00A3785D" w:rsidRPr="00B92C4A" w:rsidRDefault="00A3785D" w:rsidP="000342DA">
            <w:pPr>
              <w:jc w:val="right"/>
              <w:rPr>
                <w:b/>
                <w:sz w:val="26"/>
                <w:szCs w:val="26"/>
              </w:rPr>
            </w:pPr>
            <w:r w:rsidRPr="00B92C4A">
              <w:rPr>
                <w:b/>
                <w:sz w:val="26"/>
                <w:szCs w:val="26"/>
              </w:rPr>
              <w:t> </w:t>
            </w:r>
          </w:p>
        </w:tc>
      </w:tr>
      <w:tr w:rsidR="00A3785D" w:rsidRPr="00B92C4A" w14:paraId="08384C7B" w14:textId="77777777" w:rsidTr="009474DE">
        <w:trPr>
          <w:trHeight w:val="19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1E9EAC6" w14:textId="77777777" w:rsidR="00A3785D" w:rsidRPr="00B92C4A" w:rsidRDefault="00A3785D" w:rsidP="000342DA">
            <w:pPr>
              <w:jc w:val="center"/>
              <w:rPr>
                <w:b/>
                <w:sz w:val="26"/>
                <w:szCs w:val="26"/>
              </w:rPr>
            </w:pPr>
            <w:r w:rsidRPr="00B92C4A">
              <w:rPr>
                <w:b/>
                <w:sz w:val="26"/>
                <w:szCs w:val="26"/>
              </w:rPr>
              <w:t> </w:t>
            </w:r>
          </w:p>
        </w:tc>
        <w:tc>
          <w:tcPr>
            <w:tcW w:w="4079" w:type="dxa"/>
            <w:tcBorders>
              <w:top w:val="nil"/>
              <w:left w:val="nil"/>
              <w:bottom w:val="single" w:sz="4" w:space="0" w:color="auto"/>
              <w:right w:val="single" w:sz="4" w:space="0" w:color="auto"/>
            </w:tcBorders>
            <w:shd w:val="clear" w:color="auto" w:fill="auto"/>
            <w:noWrap/>
            <w:vAlign w:val="center"/>
            <w:hideMark/>
          </w:tcPr>
          <w:p w14:paraId="25E0811A" w14:textId="77777777" w:rsidR="00A3785D" w:rsidRPr="00B92C4A" w:rsidRDefault="00A3785D" w:rsidP="000342DA">
            <w:pPr>
              <w:jc w:val="center"/>
              <w:rPr>
                <w:b/>
                <w:bCs/>
                <w:sz w:val="26"/>
                <w:szCs w:val="26"/>
              </w:rPr>
            </w:pPr>
            <w:r w:rsidRPr="00B92C4A">
              <w:rPr>
                <w:b/>
                <w:bCs/>
                <w:sz w:val="26"/>
                <w:szCs w:val="26"/>
              </w:rPr>
              <w:t>Tổng chi phí (I+II+…+V)</w:t>
            </w:r>
          </w:p>
        </w:tc>
        <w:tc>
          <w:tcPr>
            <w:tcW w:w="1052" w:type="dxa"/>
            <w:tcBorders>
              <w:top w:val="nil"/>
              <w:left w:val="nil"/>
              <w:bottom w:val="single" w:sz="4" w:space="0" w:color="auto"/>
              <w:right w:val="single" w:sz="4" w:space="0" w:color="auto"/>
            </w:tcBorders>
            <w:shd w:val="clear" w:color="auto" w:fill="auto"/>
            <w:noWrap/>
            <w:vAlign w:val="center"/>
            <w:hideMark/>
          </w:tcPr>
          <w:p w14:paraId="30C58DC0" w14:textId="77777777" w:rsidR="00A3785D" w:rsidRPr="00B92C4A" w:rsidRDefault="00A3785D" w:rsidP="000342DA">
            <w:pPr>
              <w:jc w:val="center"/>
              <w:rPr>
                <w:b/>
                <w:sz w:val="26"/>
                <w:szCs w:val="26"/>
              </w:rPr>
            </w:pPr>
            <w:r w:rsidRPr="00B92C4A">
              <w:rPr>
                <w:b/>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25DBC748" w14:textId="77777777" w:rsidR="00A3785D" w:rsidRPr="00B92C4A" w:rsidRDefault="00A3785D" w:rsidP="000342DA">
            <w:pPr>
              <w:jc w:val="right"/>
              <w:rPr>
                <w:b/>
                <w:sz w:val="26"/>
                <w:szCs w:val="26"/>
              </w:rPr>
            </w:pPr>
            <w:r w:rsidRPr="00B92C4A">
              <w:rPr>
                <w:b/>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7B78E866" w14:textId="77777777" w:rsidR="00A3785D" w:rsidRPr="00B92C4A" w:rsidRDefault="00A3785D" w:rsidP="000342DA">
            <w:pPr>
              <w:jc w:val="center"/>
              <w:rPr>
                <w:b/>
                <w:sz w:val="26"/>
                <w:szCs w:val="26"/>
              </w:rPr>
            </w:pPr>
            <w:r w:rsidRPr="00B92C4A">
              <w:rPr>
                <w:b/>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87889B0" w14:textId="77777777" w:rsidR="00A3785D" w:rsidRPr="00B92C4A" w:rsidRDefault="00A3785D" w:rsidP="000342DA">
            <w:pPr>
              <w:jc w:val="right"/>
              <w:rPr>
                <w:b/>
                <w:bCs/>
                <w:sz w:val="26"/>
                <w:szCs w:val="26"/>
              </w:rPr>
            </w:pPr>
          </w:p>
        </w:tc>
        <w:tc>
          <w:tcPr>
            <w:tcW w:w="870" w:type="dxa"/>
            <w:tcBorders>
              <w:top w:val="nil"/>
              <w:left w:val="nil"/>
              <w:bottom w:val="single" w:sz="4" w:space="0" w:color="auto"/>
              <w:right w:val="single" w:sz="4" w:space="0" w:color="auto"/>
            </w:tcBorders>
            <w:shd w:val="clear" w:color="auto" w:fill="auto"/>
            <w:noWrap/>
            <w:vAlign w:val="center"/>
            <w:hideMark/>
          </w:tcPr>
          <w:p w14:paraId="73470FDB" w14:textId="77777777" w:rsidR="00A3785D" w:rsidRPr="00B92C4A" w:rsidRDefault="00A3785D" w:rsidP="000342DA">
            <w:pPr>
              <w:jc w:val="right"/>
              <w:rPr>
                <w:b/>
                <w:bCs/>
                <w:sz w:val="26"/>
                <w:szCs w:val="26"/>
              </w:rPr>
            </w:pPr>
          </w:p>
        </w:tc>
      </w:tr>
    </w:tbl>
    <w:bookmarkEnd w:id="0"/>
    <w:bookmarkEnd w:id="1"/>
    <w:p w14:paraId="23EA8DF4" w14:textId="77777777" w:rsidR="00ED61A4" w:rsidRDefault="00ED61A4" w:rsidP="00522F57">
      <w:pPr>
        <w:jc w:val="both"/>
        <w:rPr>
          <w:b/>
          <w:sz w:val="26"/>
          <w:szCs w:val="26"/>
        </w:rPr>
      </w:pPr>
      <w:r>
        <w:rPr>
          <w:b/>
          <w:sz w:val="26"/>
          <w:szCs w:val="26"/>
        </w:rPr>
        <w:t xml:space="preserve">     </w:t>
      </w:r>
    </w:p>
    <w:p w14:paraId="4DF7BF30" w14:textId="2261E51F" w:rsidR="00522F57" w:rsidRPr="00B92C4A" w:rsidRDefault="00ED61A4" w:rsidP="00522F57">
      <w:pPr>
        <w:jc w:val="both"/>
        <w:rPr>
          <w:b/>
          <w:sz w:val="26"/>
          <w:szCs w:val="26"/>
        </w:rPr>
        <w:sectPr w:rsidR="00522F57" w:rsidRPr="00B92C4A" w:rsidSect="00522F57">
          <w:pgSz w:w="11907" w:h="16840" w:code="9"/>
          <w:pgMar w:top="1134" w:right="1134" w:bottom="1134" w:left="1701" w:header="720" w:footer="720" w:gutter="0"/>
          <w:pgNumType w:start="1"/>
          <w:cols w:space="708"/>
          <w:titlePg/>
          <w:docGrid w:linePitch="381"/>
        </w:sectPr>
      </w:pPr>
      <w:r>
        <w:rPr>
          <w:b/>
          <w:sz w:val="26"/>
          <w:szCs w:val="26"/>
        </w:rPr>
        <w:t xml:space="preserve">         </w:t>
      </w:r>
      <w:r w:rsidR="00A3785D" w:rsidRPr="00B92C4A">
        <w:rPr>
          <w:b/>
          <w:sz w:val="26"/>
          <w:szCs w:val="26"/>
        </w:rPr>
        <w:t>Ghi chú:</w:t>
      </w:r>
      <w:r w:rsidR="00A3785D" w:rsidRPr="00B92C4A">
        <w:rPr>
          <w:sz w:val="26"/>
          <w:szCs w:val="26"/>
        </w:rPr>
        <w:t xml:space="preserve"> Phụ lục này áp dụng trong trường hợp sử dụng phương pháp chi phí để xây dựng Phương án giá</w:t>
      </w:r>
      <w:r>
        <w:rPr>
          <w:sz w:val="26"/>
          <w:szCs w:val="26"/>
        </w:rPr>
        <w:t xml:space="preserve">. Đơn vị xây dựng </w:t>
      </w:r>
      <w:r w:rsidR="00C04795">
        <w:rPr>
          <w:sz w:val="26"/>
          <w:szCs w:val="26"/>
        </w:rPr>
        <w:t>P</w:t>
      </w:r>
      <w:r>
        <w:rPr>
          <w:sz w:val="26"/>
          <w:szCs w:val="26"/>
        </w:rPr>
        <w:t>hương án giá điều chỉnh nội dung cấu phần chi phí, nhóm chi phí</w:t>
      </w:r>
      <w:r w:rsidR="009474DE">
        <w:rPr>
          <w:sz w:val="26"/>
          <w:szCs w:val="26"/>
        </w:rPr>
        <w:t xml:space="preserve"> </w:t>
      </w:r>
      <w:r>
        <w:rPr>
          <w:sz w:val="26"/>
          <w:szCs w:val="26"/>
        </w:rPr>
        <w:t>hình thành giá phù hợp với số liệu tổng hợp</w:t>
      </w:r>
      <w:r w:rsidR="00C04795">
        <w:rPr>
          <w:sz w:val="26"/>
          <w:szCs w:val="26"/>
        </w:rPr>
        <w:t xml:space="preserve"> để</w:t>
      </w:r>
      <w:r>
        <w:rPr>
          <w:sz w:val="26"/>
          <w:szCs w:val="26"/>
        </w:rPr>
        <w:t xml:space="preserve"> thuyết minh </w:t>
      </w:r>
      <w:r w:rsidR="00C04795">
        <w:rPr>
          <w:sz w:val="26"/>
          <w:szCs w:val="26"/>
        </w:rPr>
        <w:t xml:space="preserve">chi phí của các yếu tố hình thành giá. </w:t>
      </w:r>
    </w:p>
    <w:p w14:paraId="75F90439" w14:textId="498983CF" w:rsidR="00E46A3A" w:rsidRDefault="00E46A3A" w:rsidP="00E46A3A">
      <w:pPr>
        <w:jc w:val="center"/>
        <w:outlineLvl w:val="1"/>
        <w:rPr>
          <w:b/>
        </w:rPr>
      </w:pPr>
      <w:r w:rsidRPr="002D08CF">
        <w:rPr>
          <w:b/>
        </w:rPr>
        <w:lastRenderedPageBreak/>
        <w:t xml:space="preserve">PHỤ LỤC </w:t>
      </w:r>
      <w:r>
        <w:rPr>
          <w:b/>
        </w:rPr>
        <w:t>I</w:t>
      </w:r>
      <w:r w:rsidR="00E4651C">
        <w:rPr>
          <w:b/>
        </w:rPr>
        <w:t>II</w:t>
      </w:r>
    </w:p>
    <w:p w14:paraId="3B928A6B" w14:textId="77777777" w:rsidR="001509D1" w:rsidRPr="002D08CF" w:rsidRDefault="001509D1" w:rsidP="00E46A3A">
      <w:pPr>
        <w:jc w:val="center"/>
        <w:outlineLvl w:val="1"/>
        <w:rPr>
          <w:b/>
        </w:rPr>
      </w:pPr>
    </w:p>
    <w:p w14:paraId="50B744AB" w14:textId="77777777" w:rsidR="00282F20" w:rsidRDefault="00E46A3A" w:rsidP="00E46A3A">
      <w:pPr>
        <w:spacing w:before="60" w:after="60" w:line="288" w:lineRule="auto"/>
        <w:jc w:val="center"/>
        <w:rPr>
          <w:rFonts w:eastAsia="Calibri"/>
          <w:b/>
        </w:rPr>
      </w:pPr>
      <w:r w:rsidRPr="002D08CF">
        <w:rPr>
          <w:rFonts w:eastAsia="Calibri"/>
          <w:b/>
          <w:lang w:val="vi-VN"/>
        </w:rPr>
        <w:t>TÍNH GIÁ THÀNH</w:t>
      </w:r>
      <w:r>
        <w:rPr>
          <w:rFonts w:eastAsia="Calibri"/>
          <w:b/>
        </w:rPr>
        <w:t xml:space="preserve"> </w:t>
      </w:r>
      <w:r w:rsidRPr="002D08CF">
        <w:rPr>
          <w:rFonts w:eastAsia="Calibri"/>
          <w:b/>
          <w:lang w:val="vi-VN"/>
        </w:rPr>
        <w:t>CỦA</w:t>
      </w:r>
      <w:r w:rsidR="00282F20">
        <w:rPr>
          <w:rFonts w:eastAsia="Calibri"/>
          <w:b/>
        </w:rPr>
        <w:t xml:space="preserve"> </w:t>
      </w:r>
      <w:r w:rsidRPr="002D08CF">
        <w:rPr>
          <w:rFonts w:eastAsia="Calibri"/>
          <w:b/>
          <w:lang w:val="vi-VN"/>
        </w:rPr>
        <w:t>DỊCH VỤ KHÁM BỆNH, CHỮA BỆNH</w:t>
      </w:r>
      <w:r w:rsidRPr="002D08CF">
        <w:rPr>
          <w:rFonts w:eastAsia="Calibri"/>
          <w:b/>
        </w:rPr>
        <w:t xml:space="preserve"> </w:t>
      </w:r>
    </w:p>
    <w:p w14:paraId="16703F91" w14:textId="2A0303D8" w:rsidR="00E46A3A" w:rsidRPr="002D08CF" w:rsidRDefault="00E46A3A" w:rsidP="00E46A3A">
      <w:pPr>
        <w:spacing w:before="60" w:after="60" w:line="288" w:lineRule="auto"/>
        <w:jc w:val="center"/>
        <w:rPr>
          <w:rFonts w:eastAsia="Calibri"/>
          <w:b/>
        </w:rPr>
      </w:pPr>
      <w:r w:rsidRPr="002D08CF">
        <w:rPr>
          <w:rFonts w:eastAsia="Calibri"/>
          <w:b/>
        </w:rPr>
        <w:t>THEO YẾU TỐ CHI PHÍ</w:t>
      </w:r>
    </w:p>
    <w:p w14:paraId="6B43653B" w14:textId="77777777" w:rsidR="00E46A3A" w:rsidRDefault="00E46A3A" w:rsidP="00E46A3A">
      <w:pPr>
        <w:shd w:val="clear" w:color="auto" w:fill="FFFFFF"/>
        <w:spacing w:before="120" w:after="120"/>
        <w:jc w:val="center"/>
        <w:rPr>
          <w:rFonts w:eastAsiaTheme="majorEastAsia"/>
          <w:bCs/>
          <w:i/>
          <w:iCs/>
          <w:lang w:val="nl-NL" w:eastAsia="vi-VN"/>
        </w:rPr>
      </w:pPr>
      <w:r w:rsidRPr="002D08CF">
        <w:rPr>
          <w:rFonts w:eastAsiaTheme="majorEastAsia"/>
          <w:bCs/>
          <w:i/>
          <w:iCs/>
          <w:lang w:val="nl-NL" w:eastAsia="vi-VN"/>
        </w:rPr>
        <w:t>(Ban hành kèm theo Thông tư số:         /2024/TT-BYT ngày     tháng  năm 2024 của Bộ trưởng Bộ Y tế)</w:t>
      </w:r>
    </w:p>
    <w:p w14:paraId="20F0DB5B" w14:textId="351727D7" w:rsidR="00FE7DEB" w:rsidRPr="00FE7DEB" w:rsidRDefault="00FE7DEB" w:rsidP="00E46A3A">
      <w:pPr>
        <w:shd w:val="clear" w:color="auto" w:fill="FFFFFF"/>
        <w:spacing w:before="120" w:after="120"/>
        <w:jc w:val="center"/>
        <w:rPr>
          <w:bCs/>
          <w:i/>
          <w:iCs/>
          <w:vertAlign w:val="superscript"/>
        </w:rPr>
      </w:pPr>
      <w:r>
        <w:rPr>
          <w:rFonts w:eastAsiaTheme="majorEastAsia"/>
          <w:bCs/>
          <w:i/>
          <w:iCs/>
          <w:vertAlign w:val="superscript"/>
          <w:lang w:val="nl-NL" w:eastAsia="vi-VN"/>
        </w:rPr>
        <w:t>__________________</w:t>
      </w:r>
    </w:p>
    <w:p w14:paraId="0168EA59" w14:textId="77777777" w:rsidR="00E46A3A" w:rsidRPr="002D08CF" w:rsidRDefault="00E46A3A" w:rsidP="00E46A3A">
      <w:pPr>
        <w:spacing w:before="60" w:after="60" w:line="288" w:lineRule="auto"/>
        <w:ind w:firstLine="720"/>
        <w:jc w:val="both"/>
        <w:rPr>
          <w:rFonts w:eastAsia="Calibri"/>
          <w:b/>
          <w:bCs/>
          <w:lang w:val="vi-VN"/>
        </w:rPr>
      </w:pPr>
      <w:r w:rsidRPr="002D08CF">
        <w:rPr>
          <w:rFonts w:eastAsia="Calibri"/>
          <w:b/>
          <w:bCs/>
          <w:lang w:val="vi-VN"/>
        </w:rPr>
        <w:t xml:space="preserve">Giá thành của dịch vụ </w:t>
      </w:r>
      <w:r w:rsidRPr="002D08CF">
        <w:rPr>
          <w:rFonts w:eastAsia="Calibri"/>
          <w:b/>
          <w:bCs/>
        </w:rPr>
        <w:t>khám bệnh, chữa bệnh</w:t>
      </w:r>
      <w:r w:rsidRPr="002D08CF">
        <w:rPr>
          <w:rFonts w:eastAsia="Calibri"/>
          <w:b/>
          <w:bCs/>
          <w:lang w:val="vi-VN"/>
        </w:rPr>
        <w:t xml:space="preserve"> được xác định theo công thức sau:</w:t>
      </w:r>
    </w:p>
    <w:tbl>
      <w:tblPr>
        <w:tblStyle w:val="TableGrid"/>
        <w:tblW w:w="847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4"/>
        <w:gridCol w:w="374"/>
        <w:gridCol w:w="1372"/>
        <w:gridCol w:w="374"/>
        <w:gridCol w:w="1157"/>
        <w:gridCol w:w="374"/>
        <w:gridCol w:w="1151"/>
        <w:gridCol w:w="374"/>
        <w:gridCol w:w="1159"/>
      </w:tblGrid>
      <w:tr w:rsidR="00E46A3A" w:rsidRPr="002D08CF" w14:paraId="09BFE05C" w14:textId="77777777" w:rsidTr="000342DA">
        <w:trPr>
          <w:jc w:val="right"/>
        </w:trPr>
        <w:tc>
          <w:tcPr>
            <w:tcW w:w="2144" w:type="dxa"/>
            <w:vAlign w:val="center"/>
          </w:tcPr>
          <w:p w14:paraId="30F2FF72" w14:textId="77777777" w:rsidR="00E46A3A" w:rsidRPr="002D08CF" w:rsidRDefault="00E46A3A" w:rsidP="000342DA">
            <w:pPr>
              <w:spacing w:before="60" w:after="60" w:line="288" w:lineRule="auto"/>
              <w:rPr>
                <w:rFonts w:eastAsia="Calibri"/>
                <w:bCs/>
                <w:lang w:val="vi-VN"/>
              </w:rPr>
            </w:pPr>
            <w:r w:rsidRPr="002D08CF">
              <w:rPr>
                <w:rFonts w:eastAsia="Calibri"/>
                <w:bCs/>
                <w:lang w:val="vi-VN"/>
              </w:rPr>
              <w:t xml:space="preserve">Giá thành </w:t>
            </w:r>
            <w:bookmarkStart w:id="2" w:name="_Hlk151354371"/>
            <w:r w:rsidRPr="002D08CF">
              <w:rPr>
                <w:rFonts w:eastAsia="Calibri"/>
                <w:bCs/>
                <w:lang w:val="vi-VN"/>
              </w:rPr>
              <w:t>của dịch vụ khám bệnh, chữa bệnh</w:t>
            </w:r>
            <w:bookmarkEnd w:id="2"/>
          </w:p>
        </w:tc>
        <w:tc>
          <w:tcPr>
            <w:tcW w:w="374" w:type="dxa"/>
            <w:vAlign w:val="center"/>
          </w:tcPr>
          <w:p w14:paraId="753E8B35" w14:textId="77777777" w:rsidR="00E46A3A" w:rsidRPr="002D08CF" w:rsidRDefault="00E46A3A" w:rsidP="000342DA">
            <w:pPr>
              <w:spacing w:before="60" w:after="60" w:line="288" w:lineRule="auto"/>
              <w:rPr>
                <w:rFonts w:eastAsia="Calibri"/>
                <w:bCs/>
                <w:lang w:val="vi-VN"/>
              </w:rPr>
            </w:pPr>
            <w:r w:rsidRPr="002D08CF">
              <w:rPr>
                <w:rFonts w:eastAsia="Calibri"/>
                <w:bCs/>
                <w:lang w:val="vi-VN"/>
              </w:rPr>
              <w:t>=</w:t>
            </w:r>
          </w:p>
        </w:tc>
        <w:tc>
          <w:tcPr>
            <w:tcW w:w="1372" w:type="dxa"/>
            <w:vAlign w:val="center"/>
          </w:tcPr>
          <w:p w14:paraId="7B6F70F1" w14:textId="77777777" w:rsidR="00E46A3A" w:rsidRPr="002D08CF" w:rsidRDefault="00E46A3A" w:rsidP="000342DA">
            <w:pPr>
              <w:spacing w:before="60" w:after="60" w:line="288" w:lineRule="auto"/>
              <w:rPr>
                <w:rFonts w:eastAsia="Calibri"/>
                <w:bCs/>
                <w:lang w:val="vi-VN"/>
              </w:rPr>
            </w:pPr>
            <w:r w:rsidRPr="002D08CF">
              <w:rPr>
                <w:rFonts w:eastAsia="Calibri"/>
                <w:bCs/>
                <w:lang w:val="vi-VN"/>
              </w:rPr>
              <w:t>Chi phí nhân công</w:t>
            </w:r>
          </w:p>
        </w:tc>
        <w:tc>
          <w:tcPr>
            <w:tcW w:w="374" w:type="dxa"/>
            <w:vAlign w:val="center"/>
          </w:tcPr>
          <w:p w14:paraId="7D4CB95F" w14:textId="77777777" w:rsidR="00E46A3A" w:rsidRPr="002D08CF" w:rsidRDefault="00E46A3A" w:rsidP="000342DA">
            <w:pPr>
              <w:spacing w:before="60" w:after="60" w:line="288" w:lineRule="auto"/>
              <w:rPr>
                <w:rFonts w:eastAsia="Calibri"/>
                <w:bCs/>
                <w:lang w:val="vi-VN"/>
              </w:rPr>
            </w:pPr>
            <w:r w:rsidRPr="002D08CF">
              <w:rPr>
                <w:rFonts w:eastAsia="Calibri"/>
                <w:bCs/>
                <w:lang w:val="vi-VN"/>
              </w:rPr>
              <w:t>+</w:t>
            </w:r>
          </w:p>
        </w:tc>
        <w:tc>
          <w:tcPr>
            <w:tcW w:w="1157" w:type="dxa"/>
            <w:vAlign w:val="center"/>
          </w:tcPr>
          <w:p w14:paraId="03705A0A" w14:textId="77777777" w:rsidR="00E46A3A" w:rsidRPr="002D08CF" w:rsidRDefault="00E46A3A" w:rsidP="000342DA">
            <w:pPr>
              <w:spacing w:before="60" w:after="60" w:line="288" w:lineRule="auto"/>
              <w:rPr>
                <w:rFonts w:eastAsia="Calibri"/>
                <w:bCs/>
                <w:lang w:val="vi-VN"/>
              </w:rPr>
            </w:pPr>
            <w:r w:rsidRPr="002D08CF">
              <w:rPr>
                <w:rFonts w:eastAsia="Calibri"/>
                <w:bCs/>
                <w:lang w:val="vi-VN"/>
              </w:rPr>
              <w:t>Chi phí trực tiếp</w:t>
            </w:r>
          </w:p>
        </w:tc>
        <w:tc>
          <w:tcPr>
            <w:tcW w:w="374" w:type="dxa"/>
            <w:vAlign w:val="center"/>
          </w:tcPr>
          <w:p w14:paraId="083AF419" w14:textId="77777777" w:rsidR="00E46A3A" w:rsidRPr="002D08CF" w:rsidRDefault="00E46A3A" w:rsidP="000342DA">
            <w:pPr>
              <w:spacing w:before="60" w:after="60" w:line="288" w:lineRule="auto"/>
              <w:rPr>
                <w:rFonts w:eastAsia="Calibri"/>
                <w:bCs/>
                <w:lang w:val="vi-VN"/>
              </w:rPr>
            </w:pPr>
            <w:r w:rsidRPr="002D08CF">
              <w:rPr>
                <w:rFonts w:eastAsia="Calibri"/>
                <w:bCs/>
                <w:lang w:val="vi-VN"/>
              </w:rPr>
              <w:t>+</w:t>
            </w:r>
          </w:p>
        </w:tc>
        <w:tc>
          <w:tcPr>
            <w:tcW w:w="1151" w:type="dxa"/>
            <w:vAlign w:val="center"/>
          </w:tcPr>
          <w:p w14:paraId="58B31AFA" w14:textId="77777777" w:rsidR="00E46A3A" w:rsidRPr="002D08CF" w:rsidRDefault="00E46A3A" w:rsidP="000342DA">
            <w:pPr>
              <w:spacing w:before="60" w:after="60" w:line="288" w:lineRule="auto"/>
              <w:rPr>
                <w:rFonts w:eastAsia="Calibri"/>
                <w:bCs/>
                <w:lang w:val="vi-VN"/>
              </w:rPr>
            </w:pPr>
            <w:r w:rsidRPr="002D08CF">
              <w:rPr>
                <w:rFonts w:eastAsia="Calibri"/>
                <w:bCs/>
                <w:lang w:val="vi-VN"/>
              </w:rPr>
              <w:t>Chi phí quản lý</w:t>
            </w:r>
          </w:p>
        </w:tc>
        <w:tc>
          <w:tcPr>
            <w:tcW w:w="374" w:type="dxa"/>
            <w:vAlign w:val="center"/>
          </w:tcPr>
          <w:p w14:paraId="6A1ED5FD" w14:textId="77777777" w:rsidR="00E46A3A" w:rsidRPr="002D08CF" w:rsidRDefault="00E46A3A" w:rsidP="000342DA">
            <w:pPr>
              <w:spacing w:before="60" w:after="60" w:line="288" w:lineRule="auto"/>
              <w:rPr>
                <w:rFonts w:eastAsia="Calibri"/>
                <w:bCs/>
                <w:lang w:val="vi-VN"/>
              </w:rPr>
            </w:pPr>
            <w:r w:rsidRPr="002D08CF">
              <w:rPr>
                <w:rFonts w:eastAsia="Calibri"/>
                <w:bCs/>
                <w:lang w:val="vi-VN"/>
              </w:rPr>
              <w:t>+</w:t>
            </w:r>
          </w:p>
        </w:tc>
        <w:tc>
          <w:tcPr>
            <w:tcW w:w="1159" w:type="dxa"/>
            <w:vAlign w:val="center"/>
          </w:tcPr>
          <w:p w14:paraId="3C043DB3" w14:textId="77777777" w:rsidR="00E46A3A" w:rsidRPr="002D08CF" w:rsidRDefault="00E46A3A" w:rsidP="000342DA">
            <w:pPr>
              <w:spacing w:before="60" w:after="60" w:line="288" w:lineRule="auto"/>
              <w:rPr>
                <w:rFonts w:eastAsia="Calibri"/>
                <w:bCs/>
                <w:lang w:val="vi-VN"/>
              </w:rPr>
            </w:pPr>
            <w:r w:rsidRPr="002D08CF">
              <w:rPr>
                <w:rFonts w:eastAsia="Calibri"/>
                <w:bCs/>
                <w:lang w:val="vi-VN"/>
              </w:rPr>
              <w:t>Chi phí khấu hao</w:t>
            </w:r>
          </w:p>
        </w:tc>
      </w:tr>
    </w:tbl>
    <w:p w14:paraId="210EE538" w14:textId="08A3B295" w:rsidR="00E46A3A" w:rsidRPr="00DC5702" w:rsidRDefault="00E46A3A" w:rsidP="00E46A3A">
      <w:pPr>
        <w:spacing w:before="60" w:after="60" w:line="288" w:lineRule="auto"/>
        <w:jc w:val="both"/>
        <w:rPr>
          <w:b/>
          <w:bCs/>
          <w:iCs/>
        </w:rPr>
      </w:pPr>
      <w:r w:rsidRPr="002D08CF">
        <w:rPr>
          <w:rFonts w:eastAsia="Calibri"/>
          <w:b/>
          <w:bCs/>
          <w:lang w:val="vi-VN"/>
        </w:rPr>
        <w:tab/>
      </w:r>
      <w:r w:rsidRPr="00DC5702">
        <w:rPr>
          <w:rFonts w:eastAsia="Calibri"/>
          <w:b/>
          <w:bCs/>
        </w:rPr>
        <w:t>1</w:t>
      </w:r>
      <w:r w:rsidRPr="00DC5702">
        <w:rPr>
          <w:rFonts w:eastAsia="Calibri"/>
          <w:b/>
          <w:bCs/>
          <w:lang w:val="vi-VN"/>
        </w:rPr>
        <w:t xml:space="preserve">. </w:t>
      </w:r>
      <w:bookmarkStart w:id="3" w:name="_Hlk151354951"/>
      <w:r w:rsidR="00EC503A">
        <w:rPr>
          <w:rFonts w:eastAsia="Calibri"/>
          <w:b/>
          <w:bCs/>
        </w:rPr>
        <w:t>T</w:t>
      </w:r>
      <w:r w:rsidRPr="00DC5702">
        <w:rPr>
          <w:rFonts w:eastAsia="Calibri"/>
          <w:b/>
          <w:bCs/>
          <w:lang w:val="vi-VN"/>
        </w:rPr>
        <w:t xml:space="preserve">ính </w:t>
      </w:r>
      <w:bookmarkEnd w:id="3"/>
      <w:r w:rsidRPr="00DC5702">
        <w:rPr>
          <w:rFonts w:eastAsia="Calibri"/>
          <w:b/>
          <w:bCs/>
        </w:rPr>
        <w:t>c</w:t>
      </w:r>
      <w:r w:rsidRPr="00DC5702">
        <w:rPr>
          <w:b/>
          <w:bCs/>
          <w:iCs/>
        </w:rPr>
        <w:t>hi phí nhân công</w:t>
      </w:r>
    </w:p>
    <w:p w14:paraId="537C46DF" w14:textId="77777777" w:rsidR="00E46A3A" w:rsidRPr="002D08CF" w:rsidRDefault="00E46A3A" w:rsidP="00E46A3A">
      <w:pPr>
        <w:spacing w:before="60" w:after="60"/>
        <w:ind w:firstLine="720"/>
        <w:jc w:val="both"/>
        <w:rPr>
          <w:b/>
          <w:bCs/>
          <w:i/>
          <w:iCs/>
        </w:rPr>
      </w:pPr>
      <w:bookmarkStart w:id="4" w:name="OLE_LINK599"/>
      <w:bookmarkStart w:id="5" w:name="OLE_LINK591"/>
      <w:bookmarkStart w:id="6" w:name="OLE_LINK598"/>
      <w:r w:rsidRPr="002D08CF">
        <w:rPr>
          <w:b/>
          <w:bCs/>
          <w:i/>
          <w:iCs/>
        </w:rPr>
        <w:t>1.1.</w:t>
      </w:r>
      <w:r w:rsidRPr="002D08CF">
        <w:rPr>
          <w:b/>
          <w:bCs/>
          <w:i/>
          <w:iCs/>
          <w:lang w:val="vi-VN"/>
        </w:rPr>
        <w:t xml:space="preserve"> </w:t>
      </w:r>
      <w:r w:rsidRPr="002D08CF">
        <w:rPr>
          <w:b/>
          <w:bCs/>
          <w:i/>
          <w:iCs/>
        </w:rPr>
        <w:t>Chi phí nhân công trực tiếp</w:t>
      </w:r>
    </w:p>
    <w:bookmarkEnd w:id="4"/>
    <w:p w14:paraId="61B7B552" w14:textId="5890964D" w:rsidR="00E46A3A" w:rsidRPr="002D08CF" w:rsidRDefault="00E46A3A" w:rsidP="00E46A3A">
      <w:pPr>
        <w:spacing w:before="60" w:after="60"/>
        <w:ind w:firstLine="720"/>
        <w:jc w:val="both"/>
        <w:rPr>
          <w:bCs/>
          <w:lang w:val="vi-VN"/>
        </w:rPr>
      </w:pPr>
      <w:r w:rsidRPr="002D08CF">
        <w:rPr>
          <w:bCs/>
        </w:rPr>
        <w:t>Nhân</w:t>
      </w:r>
      <w:r w:rsidRPr="002D08CF">
        <w:rPr>
          <w:bCs/>
          <w:lang w:val="vi-VN"/>
        </w:rPr>
        <w:t xml:space="preserve"> công trực tiếp là người lao động </w:t>
      </w:r>
      <w:bookmarkStart w:id="7" w:name="_Hlk151352150"/>
      <w:r w:rsidRPr="002D08CF">
        <w:rPr>
          <w:bCs/>
          <w:lang w:val="vi-VN"/>
        </w:rPr>
        <w:t>trực tiếp thực hiện dịch vụ khám bệnh, chữa bệnh</w:t>
      </w:r>
      <w:bookmarkEnd w:id="7"/>
      <w:r w:rsidRPr="002D08CF">
        <w:rPr>
          <w:bCs/>
          <w:lang w:val="vi-VN"/>
        </w:rPr>
        <w:t xml:space="preserve"> thuộc khối lâm sàng và cận lâm sàng. </w:t>
      </w:r>
      <w:r w:rsidRPr="002D08CF">
        <w:rPr>
          <w:bCs/>
        </w:rPr>
        <w:t xml:space="preserve">Chi phí nhân công trực tiếp được xác định trên cơ sở định mức lao động của từng dịch vụ kỹ thuật (được quy định tại Thông tư số 19/2022/TT-BYT ngày 31 tháng 12 năm 2022 của Bộ trưởng Bộ Y tế hướng dẫn xây dựng định mức kinh tế - kỹ thuật của dịch vụ khám bệnh, chữa bệnh thuộc lĩnh vực quản lý nhà nước của Bộ Y tế (sau đây gọi tắt Thông tư số 19/2022/TT-BYT) và đơn giá tiền lương, tiền công. </w:t>
      </w:r>
      <w:r w:rsidRPr="002D08CF">
        <w:rPr>
          <w:bCs/>
          <w:lang w:val="vi-VN"/>
        </w:rPr>
        <w:t xml:space="preserve">Các bước ước tính chi phí nhân công trực tiếp cho dịch vụ </w:t>
      </w:r>
      <w:r w:rsidRPr="002D08CF">
        <w:rPr>
          <w:bCs/>
        </w:rPr>
        <w:t>khám bệnh, chữa bệnh</w:t>
      </w:r>
      <w:r w:rsidRPr="002D08CF">
        <w:rPr>
          <w:bCs/>
          <w:lang w:val="vi-VN"/>
        </w:rPr>
        <w:t xml:space="preserve"> như sau:</w:t>
      </w:r>
    </w:p>
    <w:p w14:paraId="5FB40299" w14:textId="77777777" w:rsidR="00E46A3A" w:rsidRPr="002D08CF" w:rsidRDefault="00E46A3A" w:rsidP="00E46A3A">
      <w:pPr>
        <w:spacing w:before="60" w:after="60"/>
        <w:ind w:firstLine="720"/>
        <w:jc w:val="both"/>
        <w:rPr>
          <w:bCs/>
        </w:rPr>
      </w:pPr>
      <w:r w:rsidRPr="002D08CF">
        <w:rPr>
          <w:b/>
          <w:bCs/>
        </w:rPr>
        <w:t>Bước 1</w:t>
      </w:r>
      <w:r w:rsidRPr="002D08CF">
        <w:rPr>
          <w:bCs/>
        </w:rPr>
        <w:t>. Xác định các loại hình người lao động tham gia trực tiếp thực hiện dịch vụ khám bệnh, chữa bệnh.</w:t>
      </w:r>
    </w:p>
    <w:p w14:paraId="17D4926F" w14:textId="77777777" w:rsidR="00E46A3A" w:rsidRPr="002D08CF" w:rsidRDefault="00E46A3A" w:rsidP="00E46A3A">
      <w:pPr>
        <w:spacing w:before="60" w:after="60"/>
        <w:ind w:firstLine="720"/>
        <w:jc w:val="both"/>
        <w:rPr>
          <w:bCs/>
        </w:rPr>
      </w:pPr>
      <w:r w:rsidRPr="002D08CF">
        <w:rPr>
          <w:b/>
          <w:bCs/>
        </w:rPr>
        <w:t>Bước 2.</w:t>
      </w:r>
      <w:r w:rsidRPr="002D08CF">
        <w:rPr>
          <w:bCs/>
        </w:rPr>
        <w:t xml:space="preserve"> Xác định định mức về số lượng người, trình độ chuyên môn và số giờ lao động cần thiết sử dụng trực tiếp để thực hiện từng</w:t>
      </w:r>
      <w:r w:rsidRPr="002D08CF">
        <w:rPr>
          <w:bCs/>
          <w:lang w:val="vi-VN"/>
        </w:rPr>
        <w:t xml:space="preserve"> </w:t>
      </w:r>
      <w:r w:rsidRPr="002D08CF">
        <w:rPr>
          <w:bCs/>
        </w:rPr>
        <w:t>dịch vụ khám bệnh, chữa bệnh. Đây chính là định mức lao động cho nhân công trực tiếp được xác định cho từng dịch vụ kỹ thuật.</w:t>
      </w:r>
    </w:p>
    <w:p w14:paraId="5102608C" w14:textId="77777777" w:rsidR="00E46A3A" w:rsidRPr="002D08CF" w:rsidRDefault="00E46A3A" w:rsidP="00E46A3A">
      <w:pPr>
        <w:spacing w:before="60" w:after="60"/>
        <w:ind w:firstLine="720"/>
        <w:jc w:val="both"/>
        <w:rPr>
          <w:bCs/>
        </w:rPr>
      </w:pPr>
      <w:r w:rsidRPr="002D08CF">
        <w:rPr>
          <w:b/>
          <w:bCs/>
        </w:rPr>
        <w:t>Bước 3</w:t>
      </w:r>
      <w:r w:rsidRPr="002D08CF">
        <w:rPr>
          <w:bCs/>
        </w:rPr>
        <w:t xml:space="preserve">. Xác định chi phí đơn vị theo giờ của từng loại hình lao động, phân loại theo trình độ chuyên môn. </w:t>
      </w:r>
    </w:p>
    <w:p w14:paraId="633ECBD9" w14:textId="77777777" w:rsidR="00E46A3A" w:rsidRPr="002D08CF" w:rsidRDefault="00E46A3A" w:rsidP="00E46A3A">
      <w:pPr>
        <w:spacing w:before="60" w:after="60"/>
        <w:ind w:firstLine="720"/>
        <w:jc w:val="both"/>
        <w:rPr>
          <w:bCs/>
          <w:i/>
          <w:iCs/>
        </w:rPr>
      </w:pPr>
      <w:r w:rsidRPr="002D08CF">
        <w:rPr>
          <w:b/>
          <w:bCs/>
        </w:rPr>
        <w:t>Bước 4.</w:t>
      </w:r>
      <w:r w:rsidRPr="002D08CF">
        <w:rPr>
          <w:bCs/>
        </w:rPr>
        <w:t xml:space="preserve"> Tính chi phí nhân công trực tiếp để thực hiện một</w:t>
      </w:r>
      <w:r w:rsidRPr="002D08CF">
        <w:rPr>
          <w:bCs/>
          <w:lang w:val="vi-VN"/>
        </w:rPr>
        <w:t xml:space="preserve"> </w:t>
      </w:r>
      <w:r w:rsidRPr="002D08CF">
        <w:rPr>
          <w:bCs/>
        </w:rPr>
        <w:t xml:space="preserve">dịch vụ khám bệnh, chữa bệnh = </w:t>
      </w:r>
      <w:bookmarkStart w:id="8" w:name="OLE_LINK596"/>
      <w:r w:rsidRPr="002D08CF">
        <w:rPr>
          <w:bCs/>
        </w:rPr>
        <w:t>∑</w:t>
      </w:r>
      <w:r w:rsidRPr="002D08CF">
        <w:rPr>
          <w:bCs/>
          <w:vertAlign w:val="subscript"/>
        </w:rPr>
        <w:t>i</w:t>
      </w:r>
      <w:r w:rsidRPr="002D08CF">
        <w:rPr>
          <w:bCs/>
        </w:rPr>
        <w:t xml:space="preserve"> Định mức lao động (số giờ)</w:t>
      </w:r>
      <w:r>
        <w:rPr>
          <w:bCs/>
        </w:rPr>
        <w:t xml:space="preserve"> </w:t>
      </w:r>
      <w:r w:rsidRPr="002D08CF">
        <w:rPr>
          <w:bCs/>
        </w:rPr>
        <w:t>* Chi phí đơn vị theo giờ</w:t>
      </w:r>
      <w:bookmarkEnd w:id="8"/>
      <w:r w:rsidRPr="002D08CF">
        <w:rPr>
          <w:bCs/>
        </w:rPr>
        <w:t xml:space="preserve"> (i là nhóm nhân công theo từng loại hình)</w:t>
      </w:r>
    </w:p>
    <w:bookmarkEnd w:id="5"/>
    <w:p w14:paraId="7B1F40BC" w14:textId="77777777" w:rsidR="00E46A3A" w:rsidRPr="002D08CF" w:rsidRDefault="00E46A3A" w:rsidP="00E46A3A">
      <w:pPr>
        <w:spacing w:before="60" w:after="60"/>
        <w:ind w:firstLine="720"/>
        <w:jc w:val="both"/>
        <w:rPr>
          <w:b/>
          <w:bCs/>
          <w:i/>
          <w:iCs/>
        </w:rPr>
      </w:pPr>
      <w:r w:rsidRPr="002D08CF">
        <w:rPr>
          <w:b/>
          <w:bCs/>
          <w:i/>
          <w:iCs/>
        </w:rPr>
        <w:t>1.2.</w:t>
      </w:r>
      <w:r w:rsidRPr="002D08CF">
        <w:rPr>
          <w:b/>
          <w:bCs/>
          <w:i/>
          <w:iCs/>
          <w:lang w:val="vi-VN"/>
        </w:rPr>
        <w:t xml:space="preserve"> </w:t>
      </w:r>
      <w:r w:rsidRPr="002D08CF">
        <w:rPr>
          <w:b/>
          <w:bCs/>
          <w:i/>
          <w:iCs/>
        </w:rPr>
        <w:t>Các chi phí nhân công gián tiếp</w:t>
      </w:r>
    </w:p>
    <w:p w14:paraId="790364A1" w14:textId="77777777" w:rsidR="00E46A3A" w:rsidRPr="002D08CF" w:rsidRDefault="00E46A3A" w:rsidP="00E46A3A">
      <w:pPr>
        <w:spacing w:before="60" w:after="60"/>
        <w:ind w:firstLine="720"/>
        <w:jc w:val="both"/>
        <w:rPr>
          <w:bCs/>
          <w:lang w:val="vi-VN"/>
        </w:rPr>
      </w:pPr>
      <w:r w:rsidRPr="002D08CF">
        <w:rPr>
          <w:bCs/>
        </w:rPr>
        <w:t>Các chi phí nhân công liên quan gián tiếp đến thực hiện dịch vụ khám bệnh, chữa bệnh được ước tính sử dụng phương pháp phân bổ chi phí. Nhân</w:t>
      </w:r>
      <w:r w:rsidRPr="002D08CF">
        <w:rPr>
          <w:bCs/>
          <w:lang w:val="vi-VN"/>
        </w:rPr>
        <w:t xml:space="preserve"> công gián tiếp là người lao động không trực tiếp thực hiện dịch vụ </w:t>
      </w:r>
      <w:r w:rsidRPr="002D08CF">
        <w:rPr>
          <w:bCs/>
        </w:rPr>
        <w:t>khám bệnh, chữa bệnh</w:t>
      </w:r>
      <w:r w:rsidRPr="002D08CF">
        <w:rPr>
          <w:bCs/>
          <w:lang w:val="vi-VN"/>
        </w:rPr>
        <w:t xml:space="preserve">, thuộc khối </w:t>
      </w:r>
      <w:r w:rsidRPr="002D08CF">
        <w:rPr>
          <w:bCs/>
        </w:rPr>
        <w:t>các phòng chức năng</w:t>
      </w:r>
      <w:r w:rsidRPr="002D08CF">
        <w:rPr>
          <w:bCs/>
          <w:lang w:val="vi-VN"/>
        </w:rPr>
        <w:t xml:space="preserve">, </w:t>
      </w:r>
      <w:r w:rsidRPr="002D08CF">
        <w:rPr>
          <w:bCs/>
        </w:rPr>
        <w:t xml:space="preserve">các khoa hỗ trợ chung </w:t>
      </w:r>
      <w:r w:rsidRPr="002D08CF">
        <w:rPr>
          <w:bCs/>
          <w:lang w:val="vi-VN"/>
        </w:rPr>
        <w:t>(</w:t>
      </w:r>
      <w:r w:rsidRPr="002D08CF">
        <w:rPr>
          <w:bCs/>
        </w:rPr>
        <w:t xml:space="preserve">như khoa Dược, khoa </w:t>
      </w:r>
      <w:r w:rsidRPr="002D08CF">
        <w:rPr>
          <w:bCs/>
        </w:rPr>
        <w:lastRenderedPageBreak/>
        <w:t>Kiểm soát nhiễm khuẩn, khoa Dinh dưỡng</w:t>
      </w:r>
      <w:r w:rsidRPr="002D08CF">
        <w:rPr>
          <w:bCs/>
          <w:lang w:val="vi-VN"/>
        </w:rPr>
        <w:t xml:space="preserve">…) </w:t>
      </w:r>
      <w:bookmarkStart w:id="9" w:name="_Hlk154046186"/>
      <w:r w:rsidRPr="002D08CF">
        <w:rPr>
          <w:bCs/>
          <w:lang w:val="vi-VN"/>
        </w:rPr>
        <w:t>và nhân công gián tiếp tại các khoa lâm sàng, cận lâm sàng</w:t>
      </w:r>
      <w:bookmarkEnd w:id="9"/>
      <w:r w:rsidRPr="002D08CF">
        <w:rPr>
          <w:bCs/>
          <w:lang w:val="vi-VN"/>
        </w:rPr>
        <w:t xml:space="preserve">. </w:t>
      </w:r>
    </w:p>
    <w:p w14:paraId="123869E7" w14:textId="77777777" w:rsidR="00E46A3A" w:rsidRPr="002D08CF" w:rsidRDefault="00E46A3A" w:rsidP="00E46A3A">
      <w:pPr>
        <w:spacing w:before="60" w:after="60"/>
        <w:ind w:firstLine="720"/>
        <w:jc w:val="both"/>
        <w:rPr>
          <w:bCs/>
        </w:rPr>
      </w:pPr>
      <w:r w:rsidRPr="002D08CF">
        <w:rPr>
          <w:bCs/>
          <w:lang w:val="vi-VN"/>
        </w:rPr>
        <w:t xml:space="preserve"> </w:t>
      </w:r>
      <w:bookmarkStart w:id="10" w:name="OLE_LINK823"/>
      <w:r w:rsidRPr="002D08CF">
        <w:rPr>
          <w:bCs/>
        </w:rPr>
        <w:t>Các bước phân bổ chi phí nhân công gián tiếp cho</w:t>
      </w:r>
      <w:r w:rsidRPr="002D08CF">
        <w:rPr>
          <w:bCs/>
          <w:lang w:val="vi-VN"/>
        </w:rPr>
        <w:t xml:space="preserve"> </w:t>
      </w:r>
      <w:r w:rsidRPr="002D08CF">
        <w:rPr>
          <w:bCs/>
        </w:rPr>
        <w:t>dịch vụ khám bệnh, chữa bệnh như sau:</w:t>
      </w:r>
    </w:p>
    <w:bookmarkEnd w:id="10"/>
    <w:p w14:paraId="19438EAC" w14:textId="77777777" w:rsidR="00E46A3A" w:rsidRPr="002D08CF" w:rsidRDefault="00E46A3A" w:rsidP="00E46A3A">
      <w:pPr>
        <w:spacing w:before="60" w:after="60"/>
        <w:ind w:firstLine="720"/>
        <w:jc w:val="both"/>
        <w:rPr>
          <w:bCs/>
        </w:rPr>
      </w:pPr>
      <w:r w:rsidRPr="002D08CF">
        <w:rPr>
          <w:b/>
          <w:bCs/>
        </w:rPr>
        <w:t>Bước 1.</w:t>
      </w:r>
      <w:r w:rsidRPr="002D08CF">
        <w:rPr>
          <w:bCs/>
        </w:rPr>
        <w:t xml:space="preserve"> Xác định </w:t>
      </w:r>
      <w:bookmarkStart w:id="11" w:name="OLE_LINK821"/>
      <w:r w:rsidRPr="002D08CF">
        <w:rPr>
          <w:bCs/>
        </w:rPr>
        <w:t>chi phí nhân</w:t>
      </w:r>
      <w:r w:rsidRPr="002D08CF">
        <w:rPr>
          <w:bCs/>
          <w:lang w:val="vi-VN"/>
        </w:rPr>
        <w:t xml:space="preserve"> công (bao gồm </w:t>
      </w:r>
      <w:r w:rsidRPr="002D08CF">
        <w:rPr>
          <w:bCs/>
        </w:rPr>
        <w:t>tiền lương, tiền công, phụ cấp và các khoản đóng góp theo quy định</w:t>
      </w:r>
      <w:r w:rsidRPr="002D08CF">
        <w:rPr>
          <w:bCs/>
          <w:lang w:val="vi-VN"/>
        </w:rPr>
        <w:t>)</w:t>
      </w:r>
      <w:r w:rsidRPr="002D08CF">
        <w:rPr>
          <w:bCs/>
        </w:rPr>
        <w:t xml:space="preserve"> của người lao động thuộc khối các phòng chức năng và các Khoa hỗ trợ chung </w:t>
      </w:r>
      <w:r w:rsidRPr="002D08CF">
        <w:rPr>
          <w:bCs/>
          <w:lang w:val="vi-VN"/>
        </w:rPr>
        <w:t>và nhân công gián tiếp tại các khoa lâm sàng, cận lâm sàng</w:t>
      </w:r>
      <w:r w:rsidRPr="002D08CF">
        <w:rPr>
          <w:bCs/>
        </w:rPr>
        <w:t>.</w:t>
      </w:r>
    </w:p>
    <w:bookmarkEnd w:id="11"/>
    <w:p w14:paraId="4FC52876" w14:textId="77777777" w:rsidR="00E46A3A" w:rsidRPr="002D08CF" w:rsidRDefault="00E46A3A" w:rsidP="00E46A3A">
      <w:pPr>
        <w:spacing w:before="60" w:after="60"/>
        <w:ind w:firstLine="720"/>
        <w:jc w:val="both"/>
        <w:rPr>
          <w:bCs/>
        </w:rPr>
      </w:pPr>
      <w:r w:rsidRPr="002D08CF">
        <w:rPr>
          <w:b/>
          <w:bCs/>
        </w:rPr>
        <w:t>Bước 2.</w:t>
      </w:r>
      <w:r w:rsidRPr="002D08CF">
        <w:rPr>
          <w:bCs/>
        </w:rPr>
        <w:t xml:space="preserve"> Phân bổ chi phí nhân</w:t>
      </w:r>
      <w:r w:rsidRPr="002D08CF">
        <w:rPr>
          <w:bCs/>
          <w:lang w:val="vi-VN"/>
        </w:rPr>
        <w:t xml:space="preserve"> công</w:t>
      </w:r>
      <w:r w:rsidRPr="002D08CF">
        <w:rPr>
          <w:bCs/>
        </w:rPr>
        <w:t xml:space="preserve"> được xác định ở bước 1 cho các Khoa thuộc khối lâm sàng và cận lâm sàng. </w:t>
      </w:r>
    </w:p>
    <w:p w14:paraId="59AE17C0" w14:textId="77777777" w:rsidR="00E46A3A" w:rsidRPr="002D08CF" w:rsidRDefault="00E46A3A" w:rsidP="00E46A3A">
      <w:pPr>
        <w:spacing w:before="60" w:after="60"/>
        <w:ind w:firstLine="720"/>
        <w:jc w:val="both"/>
      </w:pPr>
      <w:r w:rsidRPr="002D08CF">
        <w:rPr>
          <w:b/>
          <w:bCs/>
        </w:rPr>
        <w:t xml:space="preserve">Bước 3. </w:t>
      </w:r>
      <w:bookmarkStart w:id="12" w:name="OLE_LINK825"/>
      <w:bookmarkStart w:id="13" w:name="OLE_LINK820"/>
      <w:bookmarkStart w:id="14" w:name="_Hlk151353355"/>
      <w:r w:rsidRPr="002D08CF">
        <w:t xml:space="preserve">Dựa trên chi phí đã được phân bổ về từng Khoa thuộc khối lâm sàng và cận lâm sàng, </w:t>
      </w:r>
      <w:bookmarkEnd w:id="12"/>
      <w:r w:rsidRPr="002D08CF">
        <w:t>phân</w:t>
      </w:r>
      <w:r w:rsidRPr="002D08CF">
        <w:rPr>
          <w:lang w:val="vi-VN"/>
        </w:rPr>
        <w:t xml:space="preserve"> bổ chi phí </w:t>
      </w:r>
      <w:r w:rsidRPr="002D08CF">
        <w:t>cho</w:t>
      </w:r>
      <w:r w:rsidRPr="002D08CF">
        <w:rPr>
          <w:lang w:val="vi-VN"/>
        </w:rPr>
        <w:t xml:space="preserve"> các </w:t>
      </w:r>
      <w:r w:rsidRPr="002D08CF">
        <w:t xml:space="preserve">dịch vụ </w:t>
      </w:r>
      <w:r w:rsidRPr="002D08CF">
        <w:rPr>
          <w:bCs/>
        </w:rPr>
        <w:t>khám bệnh, chữa bệnh</w:t>
      </w:r>
      <w:r w:rsidRPr="002D08CF">
        <w:t xml:space="preserve"> được</w:t>
      </w:r>
      <w:r w:rsidRPr="002D08CF">
        <w:rPr>
          <w:lang w:val="vi-VN"/>
        </w:rPr>
        <w:t xml:space="preserve"> </w:t>
      </w:r>
      <w:r w:rsidRPr="002D08CF">
        <w:t>cung ứng</w:t>
      </w:r>
      <w:r w:rsidRPr="002D08CF">
        <w:rPr>
          <w:lang w:val="vi-VN"/>
        </w:rPr>
        <w:t xml:space="preserve"> </w:t>
      </w:r>
      <w:r w:rsidRPr="002D08CF">
        <w:t xml:space="preserve">tại từng </w:t>
      </w:r>
      <w:r w:rsidRPr="002D08CF">
        <w:rPr>
          <w:lang w:val="vi-VN"/>
        </w:rPr>
        <w:t>khoa</w:t>
      </w:r>
      <w:bookmarkEnd w:id="13"/>
      <w:r w:rsidRPr="002D08CF">
        <w:t>.</w:t>
      </w:r>
    </w:p>
    <w:bookmarkEnd w:id="6"/>
    <w:bookmarkEnd w:id="14"/>
    <w:p w14:paraId="06D1F546" w14:textId="77777777" w:rsidR="00E46A3A" w:rsidRPr="002D08CF" w:rsidRDefault="00E46A3A" w:rsidP="00EC503A">
      <w:pPr>
        <w:spacing w:before="120" w:after="60"/>
        <w:ind w:firstLine="720"/>
        <w:jc w:val="both"/>
        <w:rPr>
          <w:b/>
          <w:bCs/>
          <w:iCs/>
        </w:rPr>
      </w:pPr>
      <w:r w:rsidRPr="002D08CF">
        <w:rPr>
          <w:b/>
          <w:bCs/>
          <w:iCs/>
          <w:lang w:val="vi-VN"/>
        </w:rPr>
        <w:t xml:space="preserve">2. </w:t>
      </w:r>
      <w:r w:rsidRPr="002D08CF">
        <w:rPr>
          <w:b/>
          <w:bCs/>
          <w:iCs/>
        </w:rPr>
        <w:t>Chi phí trực tiếp</w:t>
      </w:r>
    </w:p>
    <w:p w14:paraId="3FBB2DB6" w14:textId="6DC037FF" w:rsidR="00E46A3A" w:rsidRPr="002D08CF" w:rsidRDefault="00E46A3A" w:rsidP="00E46A3A">
      <w:pPr>
        <w:spacing w:before="60" w:after="60"/>
        <w:ind w:firstLine="720"/>
        <w:jc w:val="both"/>
        <w:rPr>
          <w:b/>
          <w:bCs/>
          <w:i/>
          <w:iCs/>
        </w:rPr>
      </w:pPr>
      <w:r w:rsidRPr="002D08CF">
        <w:rPr>
          <w:b/>
          <w:bCs/>
          <w:i/>
          <w:iCs/>
        </w:rPr>
        <w:t>2.1</w:t>
      </w:r>
      <w:r w:rsidRPr="002D08CF">
        <w:rPr>
          <w:b/>
          <w:bCs/>
          <w:i/>
          <w:iCs/>
          <w:lang w:val="vi-VN"/>
        </w:rPr>
        <w:t xml:space="preserve"> </w:t>
      </w:r>
      <w:r w:rsidRPr="002D08CF">
        <w:rPr>
          <w:b/>
          <w:bCs/>
          <w:i/>
          <w:iCs/>
        </w:rPr>
        <w:t>Các chi phí trực</w:t>
      </w:r>
      <w:r w:rsidRPr="002D08CF">
        <w:rPr>
          <w:b/>
          <w:bCs/>
          <w:i/>
          <w:iCs/>
          <w:lang w:val="vi-VN"/>
        </w:rPr>
        <w:t xml:space="preserve"> tiếp </w:t>
      </w:r>
      <w:r w:rsidR="00DC5702">
        <w:rPr>
          <w:b/>
          <w:bCs/>
          <w:i/>
          <w:iCs/>
        </w:rPr>
        <w:t xml:space="preserve">có </w:t>
      </w:r>
      <w:r w:rsidRPr="002D08CF">
        <w:rPr>
          <w:b/>
          <w:bCs/>
          <w:i/>
          <w:iCs/>
        </w:rPr>
        <w:t>định mức kinh tế - kỹ thuật</w:t>
      </w:r>
      <w:r w:rsidR="00DC5702">
        <w:rPr>
          <w:b/>
          <w:bCs/>
          <w:i/>
          <w:iCs/>
        </w:rPr>
        <w:t xml:space="preserve"> </w:t>
      </w:r>
    </w:p>
    <w:p w14:paraId="0AD56A33" w14:textId="532D0D09" w:rsidR="00E46A3A" w:rsidRPr="002D08CF" w:rsidRDefault="00E46A3A" w:rsidP="00E46A3A">
      <w:pPr>
        <w:spacing w:before="60" w:after="60"/>
        <w:ind w:firstLine="720"/>
        <w:jc w:val="both"/>
        <w:rPr>
          <w:bCs/>
        </w:rPr>
      </w:pPr>
      <w:bookmarkStart w:id="15" w:name="OLE_LINK604"/>
      <w:r w:rsidRPr="002D08CF">
        <w:rPr>
          <w:bCs/>
        </w:rPr>
        <w:t>Các bước xác</w:t>
      </w:r>
      <w:r w:rsidRPr="002D08CF">
        <w:rPr>
          <w:bCs/>
          <w:lang w:val="vi-VN"/>
        </w:rPr>
        <w:t xml:space="preserve"> định</w:t>
      </w:r>
      <w:r w:rsidRPr="002D08CF">
        <w:rPr>
          <w:bCs/>
        </w:rPr>
        <w:t xml:space="preserve"> chi phí thuốc</w:t>
      </w:r>
      <w:r w:rsidR="002570FE">
        <w:rPr>
          <w:bCs/>
        </w:rPr>
        <w:t>, hóa chất</w:t>
      </w:r>
      <w:r w:rsidRPr="002D08CF">
        <w:rPr>
          <w:bCs/>
        </w:rPr>
        <w:t xml:space="preserve"> và thiết bị y tế </w:t>
      </w:r>
      <w:r w:rsidRPr="002D08CF">
        <w:rPr>
          <w:bCs/>
          <w:lang w:val="vi-VN"/>
        </w:rPr>
        <w:t xml:space="preserve">cho dịch vụ </w:t>
      </w:r>
      <w:r w:rsidRPr="002D08CF">
        <w:rPr>
          <w:bCs/>
        </w:rPr>
        <w:t>khám bệnh, chữa bệnh</w:t>
      </w:r>
      <w:r w:rsidRPr="002D08CF">
        <w:rPr>
          <w:bCs/>
          <w:lang w:val="vi-VN"/>
        </w:rPr>
        <w:t xml:space="preserve"> như sau</w:t>
      </w:r>
      <w:r w:rsidRPr="002D08CF">
        <w:rPr>
          <w:bCs/>
        </w:rPr>
        <w:t>:</w:t>
      </w:r>
    </w:p>
    <w:p w14:paraId="3857DA27" w14:textId="3DCF9FA1" w:rsidR="00E46A3A" w:rsidRPr="002D08CF" w:rsidRDefault="00E46A3A" w:rsidP="00E46A3A">
      <w:pPr>
        <w:spacing w:before="60" w:after="60"/>
        <w:ind w:firstLine="720"/>
        <w:jc w:val="both"/>
        <w:rPr>
          <w:bCs/>
        </w:rPr>
      </w:pPr>
      <w:r w:rsidRPr="002D08CF">
        <w:rPr>
          <w:b/>
          <w:bCs/>
        </w:rPr>
        <w:t>Bước 1</w:t>
      </w:r>
      <w:r w:rsidRPr="002D08CF">
        <w:rPr>
          <w:bCs/>
        </w:rPr>
        <w:t>. Xác định danh mục, chủng loại thuốc</w:t>
      </w:r>
      <w:r w:rsidR="002570FE">
        <w:rPr>
          <w:bCs/>
        </w:rPr>
        <w:t>, hóa chất</w:t>
      </w:r>
      <w:r w:rsidRPr="002D08CF">
        <w:rPr>
          <w:bCs/>
        </w:rPr>
        <w:t xml:space="preserve"> và thiết bị y tế cần thiết trong thực hiện dịch vụ khám bệnh, chữa bệnh.</w:t>
      </w:r>
    </w:p>
    <w:p w14:paraId="1D58E9C7" w14:textId="7BB21A82" w:rsidR="00E46A3A" w:rsidRPr="002D08CF" w:rsidRDefault="00E46A3A" w:rsidP="00E46A3A">
      <w:pPr>
        <w:spacing w:before="60" w:after="60"/>
        <w:ind w:firstLine="720"/>
        <w:jc w:val="both"/>
        <w:rPr>
          <w:bCs/>
        </w:rPr>
      </w:pPr>
      <w:r w:rsidRPr="002D08CF">
        <w:rPr>
          <w:b/>
          <w:bCs/>
        </w:rPr>
        <w:t>Bước 2.</w:t>
      </w:r>
      <w:r w:rsidRPr="002D08CF">
        <w:rPr>
          <w:bCs/>
        </w:rPr>
        <w:t xml:space="preserve"> Xác định định mức về số lượng, chủng loại, tỷ lệ hao hụt (nếu có) của thuốc và thiết bị y tế theo hướng dẫn điều trị, hướng dẫn của nhà sản xuất, hoặc các quy định khác có liên quan. Đối với thuốc, thiết bị y tế mà 01 đơn vị số lượng có thể sử dụng cho nhiều hơn 01 lượt dịch vụ khám bệnh, chữa bệnh (ví dụ đầu dò, gel siêu âm, quần, áo, mũ của nhân viên), định mức được tính bằng [01/số lượt kỹ thuật hoặc số người bệnh sử dụng].</w:t>
      </w:r>
    </w:p>
    <w:p w14:paraId="770D4870" w14:textId="42D806AE" w:rsidR="00E46A3A" w:rsidRPr="002D08CF" w:rsidRDefault="00E46A3A" w:rsidP="00E46A3A">
      <w:pPr>
        <w:spacing w:before="60" w:after="60"/>
        <w:ind w:firstLine="720"/>
        <w:jc w:val="both"/>
        <w:rPr>
          <w:bCs/>
        </w:rPr>
      </w:pPr>
      <w:r w:rsidRPr="002D08CF">
        <w:rPr>
          <w:b/>
          <w:bCs/>
        </w:rPr>
        <w:t>Bước 3</w:t>
      </w:r>
      <w:r w:rsidRPr="002D08CF">
        <w:rPr>
          <w:bCs/>
        </w:rPr>
        <w:t xml:space="preserve">. Xác định chi phí đơn vị </w:t>
      </w:r>
      <w:r w:rsidR="00282F20">
        <w:rPr>
          <w:bCs/>
        </w:rPr>
        <w:t xml:space="preserve">(Đơn giá) </w:t>
      </w:r>
      <w:r w:rsidRPr="002D08CF">
        <w:rPr>
          <w:bCs/>
        </w:rPr>
        <w:t>của thuốc</w:t>
      </w:r>
      <w:r w:rsidR="002570FE">
        <w:rPr>
          <w:bCs/>
        </w:rPr>
        <w:t>, hóa chất</w:t>
      </w:r>
      <w:r w:rsidRPr="002D08CF">
        <w:rPr>
          <w:bCs/>
        </w:rPr>
        <w:t xml:space="preserve"> và thiết bị y tế</w:t>
      </w:r>
      <w:r w:rsidR="00EC503A">
        <w:rPr>
          <w:bCs/>
        </w:rPr>
        <w:t xml:space="preserve"> theo hướng dẫn tại Điều 7 Thông tư này.</w:t>
      </w:r>
    </w:p>
    <w:p w14:paraId="53A0E606" w14:textId="0B177701" w:rsidR="00E46A3A" w:rsidRPr="002D08CF" w:rsidRDefault="00E46A3A" w:rsidP="00E46A3A">
      <w:pPr>
        <w:spacing w:before="60" w:after="60"/>
        <w:ind w:firstLine="720"/>
        <w:jc w:val="both"/>
        <w:rPr>
          <w:bCs/>
        </w:rPr>
      </w:pPr>
      <w:r w:rsidRPr="002D08CF">
        <w:rPr>
          <w:b/>
          <w:bCs/>
        </w:rPr>
        <w:t>Bước 4.</w:t>
      </w:r>
      <w:r w:rsidRPr="002D08CF">
        <w:rPr>
          <w:bCs/>
          <w:lang w:val="vi-VN"/>
        </w:rPr>
        <w:t xml:space="preserve"> Xác định</w:t>
      </w:r>
      <w:r w:rsidRPr="002D08CF">
        <w:rPr>
          <w:bCs/>
        </w:rPr>
        <w:t xml:space="preserve"> chi phí thuốc</w:t>
      </w:r>
      <w:r w:rsidR="002570FE">
        <w:rPr>
          <w:bCs/>
        </w:rPr>
        <w:t>, hóa chất</w:t>
      </w:r>
      <w:r w:rsidRPr="002D08CF">
        <w:rPr>
          <w:bCs/>
        </w:rPr>
        <w:t xml:space="preserve"> và thiết bị y tế để thực hiện một</w:t>
      </w:r>
      <w:r w:rsidRPr="002D08CF">
        <w:rPr>
          <w:bCs/>
          <w:lang w:val="vi-VN"/>
        </w:rPr>
        <w:t xml:space="preserve"> </w:t>
      </w:r>
      <w:r w:rsidRPr="002D08CF">
        <w:rPr>
          <w:bCs/>
        </w:rPr>
        <w:t xml:space="preserve">dịch vụ khám bệnh, chữa bệnh = Định mức </w:t>
      </w:r>
      <w:r w:rsidRPr="002D08CF">
        <w:rPr>
          <w:bCs/>
          <w:lang w:val="vi-VN"/>
        </w:rPr>
        <w:t>kinh tế</w:t>
      </w:r>
      <w:r w:rsidRPr="002D08CF">
        <w:rPr>
          <w:bCs/>
        </w:rPr>
        <w:t xml:space="preserve"> -</w:t>
      </w:r>
      <w:r w:rsidRPr="002D08CF">
        <w:rPr>
          <w:bCs/>
          <w:lang w:val="vi-VN"/>
        </w:rPr>
        <w:t xml:space="preserve"> kỹ thuật</w:t>
      </w:r>
      <w:r w:rsidRPr="002D08CF">
        <w:rPr>
          <w:bCs/>
        </w:rPr>
        <w:t xml:space="preserve"> thuốc/thiết bị y tế * Chi phí đơn vị * Tỷ lệ hao hụt (nếu có). </w:t>
      </w:r>
    </w:p>
    <w:bookmarkEnd w:id="15"/>
    <w:p w14:paraId="5EA55F67" w14:textId="77777777" w:rsidR="00E46A3A" w:rsidRPr="002D08CF" w:rsidRDefault="00E46A3A" w:rsidP="00E46A3A">
      <w:pPr>
        <w:spacing w:before="60" w:after="60"/>
        <w:ind w:firstLine="720"/>
        <w:jc w:val="both"/>
        <w:rPr>
          <w:b/>
          <w:bCs/>
          <w:i/>
          <w:iCs/>
        </w:rPr>
      </w:pPr>
      <w:r w:rsidRPr="002D08CF">
        <w:rPr>
          <w:b/>
          <w:bCs/>
          <w:i/>
          <w:iCs/>
        </w:rPr>
        <w:t>2.2.</w:t>
      </w:r>
      <w:r w:rsidRPr="002D08CF">
        <w:rPr>
          <w:b/>
          <w:bCs/>
          <w:i/>
          <w:iCs/>
          <w:lang w:val="vi-VN"/>
        </w:rPr>
        <w:t xml:space="preserve"> </w:t>
      </w:r>
      <w:r w:rsidRPr="002D08CF">
        <w:rPr>
          <w:b/>
          <w:bCs/>
          <w:i/>
          <w:iCs/>
        </w:rPr>
        <w:t>Các chi phí</w:t>
      </w:r>
      <w:r w:rsidRPr="002D08CF">
        <w:rPr>
          <w:b/>
          <w:bCs/>
          <w:i/>
          <w:iCs/>
          <w:lang w:val="vi-VN"/>
        </w:rPr>
        <w:t xml:space="preserve"> trực tiếp</w:t>
      </w:r>
      <w:r w:rsidRPr="002D08CF">
        <w:rPr>
          <w:b/>
          <w:bCs/>
          <w:i/>
          <w:iCs/>
        </w:rPr>
        <w:t xml:space="preserve"> không có định mức kinh tế - kỹ thuật</w:t>
      </w:r>
    </w:p>
    <w:p w14:paraId="0949C97D" w14:textId="77777777" w:rsidR="00E46A3A" w:rsidRPr="002D08CF" w:rsidRDefault="00E46A3A" w:rsidP="00E46A3A">
      <w:pPr>
        <w:spacing w:before="60" w:after="60"/>
        <w:ind w:firstLine="720"/>
        <w:jc w:val="both"/>
        <w:rPr>
          <w:bCs/>
        </w:rPr>
      </w:pPr>
      <w:bookmarkStart w:id="16" w:name="OLE_LINK605"/>
      <w:r w:rsidRPr="002D08CF">
        <w:rPr>
          <w:bCs/>
        </w:rPr>
        <w:t>Các chi phí trực tiếp không áp dụng được định mức kinh tế - kỹ thuật được ước tính sử dụng cách phân bổ chi phí. Các chi phí này</w:t>
      </w:r>
      <w:r w:rsidRPr="002D08CF">
        <w:rPr>
          <w:bCs/>
          <w:lang w:val="vi-VN"/>
        </w:rPr>
        <w:t xml:space="preserve"> được quy định tại điểm b </w:t>
      </w:r>
      <w:r w:rsidRPr="002D08CF">
        <w:rPr>
          <w:bCs/>
        </w:rPr>
        <w:t>k</w:t>
      </w:r>
      <w:r w:rsidRPr="002D08CF">
        <w:rPr>
          <w:bCs/>
          <w:lang w:val="vi-VN"/>
        </w:rPr>
        <w:t xml:space="preserve">hoản </w:t>
      </w:r>
      <w:r w:rsidRPr="002D08CF">
        <w:rPr>
          <w:bCs/>
        </w:rPr>
        <w:t>3</w:t>
      </w:r>
      <w:r w:rsidRPr="002D08CF">
        <w:rPr>
          <w:bCs/>
          <w:lang w:val="vi-VN"/>
        </w:rPr>
        <w:t xml:space="preserve"> Điều </w:t>
      </w:r>
      <w:r w:rsidRPr="002D08CF">
        <w:rPr>
          <w:bCs/>
        </w:rPr>
        <w:t>119</w:t>
      </w:r>
      <w:r w:rsidRPr="002D08CF">
        <w:rPr>
          <w:bCs/>
          <w:lang w:val="vi-VN"/>
        </w:rPr>
        <w:t xml:space="preserve"> </w:t>
      </w:r>
      <w:r w:rsidRPr="002D08CF">
        <w:rPr>
          <w:bCs/>
        </w:rPr>
        <w:t xml:space="preserve">Nghị định số 96/2023/NĐ-CP </w:t>
      </w:r>
      <w:r w:rsidRPr="002D08CF">
        <w:rPr>
          <w:bCs/>
          <w:lang w:val="vi-VN"/>
        </w:rPr>
        <w:t xml:space="preserve">(trừ chi phí thuốc, </w:t>
      </w:r>
      <w:r w:rsidRPr="002D08CF">
        <w:rPr>
          <w:bCs/>
        </w:rPr>
        <w:t xml:space="preserve">thiết bị </w:t>
      </w:r>
      <w:r w:rsidRPr="002D08CF">
        <w:rPr>
          <w:bCs/>
          <w:lang w:val="vi-VN"/>
        </w:rPr>
        <w:t xml:space="preserve">y tế đã có định mức </w:t>
      </w:r>
      <w:r w:rsidRPr="002D08CF">
        <w:rPr>
          <w:bCs/>
        </w:rPr>
        <w:t>kinh tế - kỹ thuật</w:t>
      </w:r>
      <w:r w:rsidRPr="002D08CF">
        <w:rPr>
          <w:bCs/>
          <w:lang w:val="vi-VN"/>
        </w:rPr>
        <w:t xml:space="preserve">). </w:t>
      </w:r>
      <w:bookmarkStart w:id="17" w:name="OLE_LINK602"/>
      <w:r w:rsidRPr="002D08CF">
        <w:rPr>
          <w:bCs/>
        </w:rPr>
        <w:t>Các bước phân</w:t>
      </w:r>
      <w:r w:rsidRPr="002D08CF">
        <w:rPr>
          <w:bCs/>
          <w:lang w:val="vi-VN"/>
        </w:rPr>
        <w:t xml:space="preserve"> bổ </w:t>
      </w:r>
      <w:r w:rsidRPr="002D08CF">
        <w:rPr>
          <w:bCs/>
        </w:rPr>
        <w:t>chi phí trực tiếp không</w:t>
      </w:r>
      <w:r w:rsidRPr="002D08CF">
        <w:rPr>
          <w:bCs/>
          <w:lang w:val="vi-VN"/>
        </w:rPr>
        <w:t xml:space="preserve"> có định mức </w:t>
      </w:r>
      <w:r w:rsidRPr="002D08CF">
        <w:rPr>
          <w:bCs/>
        </w:rPr>
        <w:t>kinh tế - kỹ thuật</w:t>
      </w:r>
      <w:r w:rsidRPr="002D08CF">
        <w:rPr>
          <w:bCs/>
          <w:lang w:val="vi-VN"/>
        </w:rPr>
        <w:t xml:space="preserve"> </w:t>
      </w:r>
      <w:r w:rsidRPr="002D08CF">
        <w:rPr>
          <w:bCs/>
        </w:rPr>
        <w:t>cho từng dịch vụ khám bệnh, chữa bệnh như sau:</w:t>
      </w:r>
    </w:p>
    <w:p w14:paraId="6EC3766E" w14:textId="02994562" w:rsidR="00E46A3A" w:rsidRDefault="00E46A3A" w:rsidP="00E46A3A">
      <w:pPr>
        <w:spacing w:before="60" w:after="60"/>
        <w:ind w:firstLine="720"/>
        <w:jc w:val="both"/>
        <w:rPr>
          <w:bCs/>
        </w:rPr>
      </w:pPr>
      <w:r w:rsidRPr="002D08CF">
        <w:rPr>
          <w:b/>
          <w:bCs/>
        </w:rPr>
        <w:t>Bước 1.</w:t>
      </w:r>
      <w:r w:rsidRPr="002D08CF">
        <w:rPr>
          <w:bCs/>
        </w:rPr>
        <w:t xml:space="preserve"> Xác định tổng chi của khoản chi cần phân bổ trong toàn bộ cơ sở khám bệnh, chữa bệnh. Ước tính phần chi phí của khoản chi này cho khối lâm sàng, cận lâm sàng (chi phí C</w:t>
      </w:r>
      <w:r w:rsidRPr="002D08CF">
        <w:rPr>
          <w:bCs/>
          <w:vertAlign w:val="subscript"/>
          <w:lang w:val="vi-VN"/>
        </w:rPr>
        <w:t>1</w:t>
      </w:r>
      <w:r w:rsidRPr="002D08CF">
        <w:rPr>
          <w:bCs/>
        </w:rPr>
        <w:t xml:space="preserve">). </w:t>
      </w:r>
    </w:p>
    <w:p w14:paraId="4D076265" w14:textId="77777777" w:rsidR="00EC503A" w:rsidRPr="002D08CF" w:rsidRDefault="00EC503A" w:rsidP="00E46A3A">
      <w:pPr>
        <w:spacing w:before="60" w:after="60"/>
        <w:ind w:firstLine="720"/>
        <w:jc w:val="both"/>
        <w:rPr>
          <w:bCs/>
        </w:rPr>
      </w:pPr>
    </w:p>
    <w:p w14:paraId="5BA358BD" w14:textId="21E9CEB8" w:rsidR="00E46A3A" w:rsidRPr="002D08CF" w:rsidRDefault="00E46A3A" w:rsidP="00E46A3A">
      <w:pPr>
        <w:spacing w:before="60" w:after="60"/>
        <w:ind w:firstLine="720"/>
        <w:jc w:val="both"/>
        <w:rPr>
          <w:bCs/>
        </w:rPr>
      </w:pPr>
      <w:r w:rsidRPr="002D08CF">
        <w:rPr>
          <w:b/>
          <w:bCs/>
        </w:rPr>
        <w:t>Bước 2</w:t>
      </w:r>
      <w:r w:rsidRPr="002D08CF">
        <w:rPr>
          <w:bCs/>
        </w:rPr>
        <w:t>. Phân bổ tổng chi phí C</w:t>
      </w:r>
      <w:r w:rsidRPr="002D08CF">
        <w:rPr>
          <w:bCs/>
          <w:vertAlign w:val="subscript"/>
          <w:lang w:val="vi-VN"/>
        </w:rPr>
        <w:t>1</w:t>
      </w:r>
      <w:r w:rsidRPr="002D08CF">
        <w:rPr>
          <w:bCs/>
        </w:rPr>
        <w:t xml:space="preserve"> cho từng khoa lâm sàng, cận lâm sàng theo tiêu chí phân bổ phù hợp (Xem phụ lục tại mục </w:t>
      </w:r>
      <w:r w:rsidR="00DD36A4">
        <w:rPr>
          <w:bCs/>
        </w:rPr>
        <w:t>5</w:t>
      </w:r>
      <w:r w:rsidRPr="002D08CF">
        <w:rPr>
          <w:bCs/>
        </w:rPr>
        <w:t>).</w:t>
      </w:r>
    </w:p>
    <w:p w14:paraId="24903164" w14:textId="77777777" w:rsidR="00E46A3A" w:rsidRPr="002D08CF" w:rsidRDefault="00E46A3A" w:rsidP="00E46A3A">
      <w:pPr>
        <w:spacing w:before="60" w:after="60"/>
        <w:ind w:firstLine="720"/>
        <w:jc w:val="both"/>
      </w:pPr>
      <w:r w:rsidRPr="002D08CF">
        <w:rPr>
          <w:b/>
        </w:rPr>
        <w:lastRenderedPageBreak/>
        <w:t>Bước</w:t>
      </w:r>
      <w:r w:rsidRPr="002D08CF">
        <w:rPr>
          <w:b/>
          <w:lang w:val="vi-VN"/>
        </w:rPr>
        <w:t xml:space="preserve"> </w:t>
      </w:r>
      <w:r w:rsidRPr="002D08CF">
        <w:rPr>
          <w:b/>
        </w:rPr>
        <w:t>3</w:t>
      </w:r>
      <w:r w:rsidRPr="002D08CF">
        <w:rPr>
          <w:b/>
          <w:lang w:val="vi-VN"/>
        </w:rPr>
        <w:t>.</w:t>
      </w:r>
      <w:r w:rsidRPr="002D08CF">
        <w:rPr>
          <w:bCs/>
          <w:lang w:val="vi-VN"/>
        </w:rPr>
        <w:t xml:space="preserve"> </w:t>
      </w:r>
      <w:r w:rsidRPr="002D08CF">
        <w:t>Dựa trên chi phí đã được phân bổ về từng khoa, phòng thuộc khối lâm sàng và cận lâm sàng, phân</w:t>
      </w:r>
      <w:r w:rsidRPr="002D08CF">
        <w:rPr>
          <w:lang w:val="vi-VN"/>
        </w:rPr>
        <w:t xml:space="preserve"> bổ chi phí </w:t>
      </w:r>
      <w:r w:rsidRPr="002D08CF">
        <w:t>cho</w:t>
      </w:r>
      <w:r w:rsidRPr="002D08CF">
        <w:rPr>
          <w:lang w:val="vi-VN"/>
        </w:rPr>
        <w:t xml:space="preserve"> các </w:t>
      </w:r>
      <w:r w:rsidRPr="002D08CF">
        <w:t>dịch vụ khám bệnh, chữa bệnh được</w:t>
      </w:r>
      <w:r w:rsidRPr="002D08CF">
        <w:rPr>
          <w:lang w:val="vi-VN"/>
        </w:rPr>
        <w:t xml:space="preserve"> </w:t>
      </w:r>
      <w:r w:rsidRPr="002D08CF">
        <w:t>cung ứng</w:t>
      </w:r>
      <w:r w:rsidRPr="002D08CF">
        <w:rPr>
          <w:lang w:val="vi-VN"/>
        </w:rPr>
        <w:t xml:space="preserve"> trong từng khoa, phòng</w:t>
      </w:r>
      <w:r w:rsidRPr="002D08CF">
        <w:t>.</w:t>
      </w:r>
    </w:p>
    <w:bookmarkEnd w:id="16"/>
    <w:bookmarkEnd w:id="17"/>
    <w:p w14:paraId="4AC37DED" w14:textId="77777777" w:rsidR="00E46A3A" w:rsidRPr="002D08CF" w:rsidRDefault="00E46A3A" w:rsidP="00EC503A">
      <w:pPr>
        <w:spacing w:before="120" w:after="60"/>
        <w:ind w:firstLine="720"/>
        <w:jc w:val="both"/>
        <w:rPr>
          <w:b/>
          <w:bCs/>
          <w:iCs/>
        </w:rPr>
      </w:pPr>
      <w:r w:rsidRPr="002D08CF">
        <w:rPr>
          <w:b/>
          <w:bCs/>
          <w:iCs/>
        </w:rPr>
        <w:t>3.</w:t>
      </w:r>
      <w:r w:rsidRPr="002D08CF">
        <w:rPr>
          <w:b/>
          <w:bCs/>
          <w:iCs/>
          <w:lang w:val="vi-VN"/>
        </w:rPr>
        <w:t xml:space="preserve"> </w:t>
      </w:r>
      <w:r w:rsidRPr="002D08CF">
        <w:rPr>
          <w:b/>
          <w:bCs/>
          <w:iCs/>
        </w:rPr>
        <w:t>Chi phí quản lý</w:t>
      </w:r>
    </w:p>
    <w:p w14:paraId="48C2DA91" w14:textId="5EE673A0" w:rsidR="00E46A3A" w:rsidRPr="002D08CF" w:rsidRDefault="00E46A3A" w:rsidP="00E46A3A">
      <w:pPr>
        <w:spacing w:before="60" w:after="60"/>
        <w:ind w:firstLine="720"/>
        <w:jc w:val="both"/>
        <w:rPr>
          <w:bCs/>
        </w:rPr>
      </w:pPr>
      <w:r w:rsidRPr="002D08CF">
        <w:rPr>
          <w:bCs/>
        </w:rPr>
        <w:t>Các chi phí quản lý được</w:t>
      </w:r>
      <w:bookmarkStart w:id="18" w:name="_Hlk151353700"/>
      <w:r w:rsidRPr="002D08CF">
        <w:rPr>
          <w:bCs/>
          <w:lang w:val="vi-VN"/>
        </w:rPr>
        <w:t xml:space="preserve"> quy định tại điểm </w:t>
      </w:r>
      <w:r w:rsidRPr="002D08CF">
        <w:rPr>
          <w:bCs/>
        </w:rPr>
        <w:t>d</w:t>
      </w:r>
      <w:r w:rsidRPr="002D08CF">
        <w:rPr>
          <w:bCs/>
          <w:lang w:val="vi-VN"/>
        </w:rPr>
        <w:t xml:space="preserve"> </w:t>
      </w:r>
      <w:r w:rsidRPr="002D08CF">
        <w:rPr>
          <w:bCs/>
        </w:rPr>
        <w:t>k</w:t>
      </w:r>
      <w:r w:rsidRPr="002D08CF">
        <w:rPr>
          <w:bCs/>
          <w:lang w:val="vi-VN"/>
        </w:rPr>
        <w:t xml:space="preserve">hoản </w:t>
      </w:r>
      <w:r w:rsidRPr="002D08CF">
        <w:rPr>
          <w:bCs/>
        </w:rPr>
        <w:t>3</w:t>
      </w:r>
      <w:r w:rsidRPr="002D08CF">
        <w:rPr>
          <w:bCs/>
          <w:lang w:val="vi-VN"/>
        </w:rPr>
        <w:t xml:space="preserve"> Điều </w:t>
      </w:r>
      <w:r w:rsidRPr="002D08CF">
        <w:rPr>
          <w:bCs/>
        </w:rPr>
        <w:t>119 Nghị định số 96/2023/NĐ-CP</w:t>
      </w:r>
      <w:r w:rsidRPr="002D08CF">
        <w:rPr>
          <w:bCs/>
          <w:lang w:val="vi-VN"/>
        </w:rPr>
        <w:t xml:space="preserve">. </w:t>
      </w:r>
      <w:bookmarkEnd w:id="18"/>
      <w:r w:rsidRPr="002D08CF">
        <w:rPr>
          <w:bCs/>
        </w:rPr>
        <w:t>Chi phí quản lý bao gồm chi phí phát sinh tại các bộ phận quản lý điều hành cơ sở khám bệnh, chữa bệnh và các chi phí gián tiếp thực hiện dịch vụ khám bệnh, chữa bệnh. Các bước phân</w:t>
      </w:r>
      <w:r w:rsidRPr="002D08CF">
        <w:rPr>
          <w:bCs/>
          <w:lang w:val="vi-VN"/>
        </w:rPr>
        <w:t xml:space="preserve"> bổ </w:t>
      </w:r>
      <w:r w:rsidRPr="002D08CF">
        <w:rPr>
          <w:bCs/>
        </w:rPr>
        <w:t xml:space="preserve">chi phí quản lý </w:t>
      </w:r>
      <w:bookmarkStart w:id="19" w:name="OLE_LINK603"/>
      <w:r w:rsidRPr="002D08CF">
        <w:rPr>
          <w:bCs/>
        </w:rPr>
        <w:t xml:space="preserve">cho từng dịch vụ </w:t>
      </w:r>
      <w:bookmarkEnd w:id="19"/>
      <w:r w:rsidRPr="002D08CF">
        <w:rPr>
          <w:bCs/>
        </w:rPr>
        <w:t>khám bệnh, chữa bệnh như sau:</w:t>
      </w:r>
    </w:p>
    <w:p w14:paraId="7647D4F9" w14:textId="77777777" w:rsidR="00E46A3A" w:rsidRPr="002D08CF" w:rsidRDefault="00E46A3A" w:rsidP="00E46A3A">
      <w:pPr>
        <w:spacing w:before="60" w:after="60"/>
        <w:ind w:firstLine="720"/>
        <w:jc w:val="both"/>
        <w:rPr>
          <w:bCs/>
        </w:rPr>
      </w:pPr>
      <w:r w:rsidRPr="002D08CF">
        <w:rPr>
          <w:b/>
          <w:bCs/>
        </w:rPr>
        <w:t>Bước 1.</w:t>
      </w:r>
      <w:r w:rsidRPr="002D08CF">
        <w:rPr>
          <w:bCs/>
        </w:rPr>
        <w:t xml:space="preserve"> Xác định các nội</w:t>
      </w:r>
      <w:r w:rsidRPr="002D08CF">
        <w:rPr>
          <w:bCs/>
          <w:lang w:val="vi-VN"/>
        </w:rPr>
        <w:t xml:space="preserve"> dung chi </w:t>
      </w:r>
      <w:r w:rsidRPr="002D08CF">
        <w:rPr>
          <w:bCs/>
        </w:rPr>
        <w:t>thuộc phạm vi chi phí</w:t>
      </w:r>
      <w:r w:rsidRPr="002D08CF">
        <w:rPr>
          <w:bCs/>
          <w:lang w:val="vi-VN"/>
        </w:rPr>
        <w:t xml:space="preserve"> </w:t>
      </w:r>
      <w:r w:rsidRPr="002D08CF">
        <w:rPr>
          <w:bCs/>
        </w:rPr>
        <w:t>quản lý để tính</w:t>
      </w:r>
      <w:r w:rsidRPr="002D08CF">
        <w:rPr>
          <w:bCs/>
          <w:lang w:val="vi-VN"/>
        </w:rPr>
        <w:t xml:space="preserve"> </w:t>
      </w:r>
      <w:r w:rsidRPr="002D08CF">
        <w:rPr>
          <w:bCs/>
        </w:rPr>
        <w:t>tổng chi phí trong toàn bộ cơ sở khám bệnh, chữa bệnh (chi</w:t>
      </w:r>
      <w:r w:rsidRPr="002D08CF">
        <w:rPr>
          <w:bCs/>
          <w:lang w:val="vi-VN"/>
        </w:rPr>
        <w:t xml:space="preserve"> phí </w:t>
      </w:r>
      <w:r w:rsidRPr="002D08CF">
        <w:rPr>
          <w:bCs/>
        </w:rPr>
        <w:t>C</w:t>
      </w:r>
      <w:r w:rsidRPr="002D08CF">
        <w:rPr>
          <w:bCs/>
          <w:vertAlign w:val="subscript"/>
          <w:lang w:val="vi-VN"/>
        </w:rPr>
        <w:t>0</w:t>
      </w:r>
      <w:r w:rsidRPr="002D08CF">
        <w:rPr>
          <w:bCs/>
        </w:rPr>
        <w:t>).</w:t>
      </w:r>
    </w:p>
    <w:p w14:paraId="3CC24EAA" w14:textId="77777777" w:rsidR="00E46A3A" w:rsidRPr="002D08CF" w:rsidRDefault="00E46A3A" w:rsidP="00E46A3A">
      <w:pPr>
        <w:spacing w:before="60" w:after="60"/>
        <w:ind w:firstLine="720"/>
        <w:jc w:val="both"/>
        <w:rPr>
          <w:bCs/>
        </w:rPr>
      </w:pPr>
      <w:r w:rsidRPr="002D08CF">
        <w:rPr>
          <w:b/>
          <w:bCs/>
        </w:rPr>
        <w:t>Bước 2</w:t>
      </w:r>
      <w:r w:rsidRPr="002D08CF">
        <w:rPr>
          <w:bCs/>
        </w:rPr>
        <w:t>. Xác định tổng chi quản lý (chi phí C</w:t>
      </w:r>
      <w:r w:rsidRPr="002D08CF">
        <w:rPr>
          <w:bCs/>
          <w:vertAlign w:val="subscript"/>
          <w:lang w:val="vi-VN"/>
        </w:rPr>
        <w:t>2</w:t>
      </w:r>
      <w:r w:rsidRPr="002D08CF">
        <w:rPr>
          <w:bCs/>
        </w:rPr>
        <w:t>) bằng cách trừ đi</w:t>
      </w:r>
      <w:r w:rsidRPr="002D08CF">
        <w:rPr>
          <w:bCs/>
          <w:lang w:val="vi-VN"/>
        </w:rPr>
        <w:t xml:space="preserve"> </w:t>
      </w:r>
      <w:r w:rsidRPr="002D08CF">
        <w:rPr>
          <w:bCs/>
        </w:rPr>
        <w:t>phần</w:t>
      </w:r>
      <w:r w:rsidRPr="002D08CF">
        <w:rPr>
          <w:bCs/>
          <w:lang w:val="vi-VN"/>
        </w:rPr>
        <w:t xml:space="preserve"> </w:t>
      </w:r>
      <w:r w:rsidRPr="002D08CF">
        <w:rPr>
          <w:bCs/>
        </w:rPr>
        <w:t>chi phí trực tiếp</w:t>
      </w:r>
      <w:r w:rsidRPr="002D08CF">
        <w:rPr>
          <w:bCs/>
          <w:lang w:val="vi-VN"/>
        </w:rPr>
        <w:t xml:space="preserve"> (chi phí C</w:t>
      </w:r>
      <w:r w:rsidRPr="002D08CF">
        <w:rPr>
          <w:bCs/>
          <w:vertAlign w:val="subscript"/>
          <w:lang w:val="vi-VN"/>
        </w:rPr>
        <w:t>1</w:t>
      </w:r>
      <w:r w:rsidRPr="002D08CF">
        <w:rPr>
          <w:bCs/>
          <w:lang w:val="vi-VN"/>
        </w:rPr>
        <w:t>)</w:t>
      </w:r>
      <w:r w:rsidRPr="002D08CF">
        <w:rPr>
          <w:bCs/>
        </w:rPr>
        <w:t xml:space="preserve"> tại các khoa lâm sàng, cận lâm sàng</w:t>
      </w:r>
      <w:r w:rsidRPr="002D08CF">
        <w:rPr>
          <w:bCs/>
          <w:lang w:val="vi-VN"/>
        </w:rPr>
        <w:t xml:space="preserve">: </w:t>
      </w:r>
    </w:p>
    <w:p w14:paraId="0550B37E" w14:textId="77777777" w:rsidR="00E46A3A" w:rsidRPr="002D08CF" w:rsidRDefault="00E46A3A" w:rsidP="00E46A3A">
      <w:pPr>
        <w:spacing w:before="60" w:after="60"/>
        <w:ind w:firstLine="720"/>
        <w:jc w:val="both"/>
        <w:rPr>
          <w:bCs/>
        </w:rPr>
      </w:pPr>
      <w:r w:rsidRPr="002D08CF">
        <w:rPr>
          <w:bCs/>
        </w:rPr>
        <w:t>C</w:t>
      </w:r>
      <w:r w:rsidRPr="002D08CF">
        <w:rPr>
          <w:bCs/>
          <w:vertAlign w:val="subscript"/>
          <w:lang w:val="vi-VN"/>
        </w:rPr>
        <w:t>2</w:t>
      </w:r>
      <w:r w:rsidRPr="002D08CF">
        <w:rPr>
          <w:bCs/>
        </w:rPr>
        <w:t>=C</w:t>
      </w:r>
      <w:r w:rsidRPr="002D08CF">
        <w:rPr>
          <w:bCs/>
          <w:vertAlign w:val="subscript"/>
          <w:lang w:val="vi-VN"/>
        </w:rPr>
        <w:t>0</w:t>
      </w:r>
      <w:r w:rsidRPr="002D08CF">
        <w:rPr>
          <w:bCs/>
        </w:rPr>
        <w:t xml:space="preserve"> - ∑C</w:t>
      </w:r>
      <w:r w:rsidRPr="002D08CF">
        <w:rPr>
          <w:bCs/>
          <w:vertAlign w:val="subscript"/>
          <w:lang w:val="vi-VN"/>
        </w:rPr>
        <w:t>1</w:t>
      </w:r>
      <w:r w:rsidRPr="002D08CF">
        <w:rPr>
          <w:bCs/>
        </w:rPr>
        <w:t xml:space="preserve">  </w:t>
      </w:r>
    </w:p>
    <w:p w14:paraId="04029330" w14:textId="10714493" w:rsidR="00E46A3A" w:rsidRPr="002D08CF" w:rsidRDefault="00E46A3A" w:rsidP="00E46A3A">
      <w:pPr>
        <w:spacing w:before="60" w:after="60"/>
        <w:ind w:firstLine="720"/>
        <w:jc w:val="both"/>
        <w:rPr>
          <w:bCs/>
        </w:rPr>
      </w:pPr>
      <w:r w:rsidRPr="002D08CF">
        <w:rPr>
          <w:b/>
          <w:bCs/>
        </w:rPr>
        <w:t>Bước 3.</w:t>
      </w:r>
      <w:r w:rsidRPr="002D08CF">
        <w:rPr>
          <w:bCs/>
        </w:rPr>
        <w:t xml:space="preserve"> Phân bổ tổng chi phí quản lý cho từng khoa lâm sàng, cận lâm sàng theo tiêu chí phân bổ phù hợp</w:t>
      </w:r>
      <w:r w:rsidR="00282F20">
        <w:rPr>
          <w:bCs/>
        </w:rPr>
        <w:t xml:space="preserve">. </w:t>
      </w:r>
    </w:p>
    <w:p w14:paraId="71D54491" w14:textId="77777777" w:rsidR="00E46A3A" w:rsidRPr="002D08CF" w:rsidRDefault="00E46A3A" w:rsidP="00E46A3A">
      <w:pPr>
        <w:spacing w:before="60" w:after="60"/>
        <w:ind w:firstLine="720"/>
        <w:jc w:val="both"/>
        <w:rPr>
          <w:bCs/>
        </w:rPr>
      </w:pPr>
      <w:r w:rsidRPr="002D08CF">
        <w:rPr>
          <w:b/>
        </w:rPr>
        <w:t>Bước</w:t>
      </w:r>
      <w:r w:rsidRPr="002D08CF">
        <w:rPr>
          <w:b/>
          <w:lang w:val="vi-VN"/>
        </w:rPr>
        <w:t xml:space="preserve"> 4.</w:t>
      </w:r>
      <w:r w:rsidRPr="002D08CF">
        <w:rPr>
          <w:bCs/>
          <w:lang w:val="vi-VN"/>
        </w:rPr>
        <w:t xml:space="preserve"> </w:t>
      </w:r>
      <w:r w:rsidRPr="002D08CF">
        <w:t>Dựa trên chi phí đã được phân bổ về từng khoa, phòng thuộc khối lâm sàng và cận lâm sàng, phân</w:t>
      </w:r>
      <w:r w:rsidRPr="002D08CF">
        <w:rPr>
          <w:lang w:val="vi-VN"/>
        </w:rPr>
        <w:t xml:space="preserve"> bổ chi phí </w:t>
      </w:r>
      <w:r w:rsidRPr="002D08CF">
        <w:t>cho</w:t>
      </w:r>
      <w:r w:rsidRPr="002D08CF">
        <w:rPr>
          <w:lang w:val="vi-VN"/>
        </w:rPr>
        <w:t xml:space="preserve"> các </w:t>
      </w:r>
      <w:r w:rsidRPr="002D08CF">
        <w:t>dịch vụ khám bệnh, chữa bệnh được</w:t>
      </w:r>
      <w:r w:rsidRPr="002D08CF">
        <w:rPr>
          <w:lang w:val="vi-VN"/>
        </w:rPr>
        <w:t xml:space="preserve"> </w:t>
      </w:r>
      <w:r w:rsidRPr="002D08CF">
        <w:t>cung ứng</w:t>
      </w:r>
      <w:r w:rsidRPr="002D08CF">
        <w:rPr>
          <w:lang w:val="vi-VN"/>
        </w:rPr>
        <w:t xml:space="preserve"> trong từng khoa, phòng</w:t>
      </w:r>
      <w:r w:rsidRPr="002D08CF">
        <w:t>.</w:t>
      </w:r>
    </w:p>
    <w:p w14:paraId="1DB46E5B" w14:textId="77777777" w:rsidR="00E46A3A" w:rsidRPr="002D08CF" w:rsidRDefault="00E46A3A" w:rsidP="00E46A3A">
      <w:pPr>
        <w:spacing w:before="60" w:after="60"/>
        <w:ind w:firstLine="720"/>
        <w:jc w:val="both"/>
        <w:rPr>
          <w:b/>
          <w:bCs/>
          <w:iCs/>
        </w:rPr>
      </w:pPr>
      <w:r w:rsidRPr="002D08CF">
        <w:rPr>
          <w:b/>
          <w:bCs/>
          <w:iCs/>
        </w:rPr>
        <w:t>4</w:t>
      </w:r>
      <w:r w:rsidRPr="002D08CF">
        <w:rPr>
          <w:b/>
          <w:bCs/>
          <w:iCs/>
          <w:lang w:val="vi-VN"/>
        </w:rPr>
        <w:t xml:space="preserve">. </w:t>
      </w:r>
      <w:r w:rsidRPr="002D08CF">
        <w:rPr>
          <w:b/>
          <w:bCs/>
          <w:iCs/>
        </w:rPr>
        <w:t>Chi phí khấu hao</w:t>
      </w:r>
    </w:p>
    <w:p w14:paraId="2DFA6051" w14:textId="77777777" w:rsidR="00E46A3A" w:rsidRPr="002D08CF" w:rsidRDefault="00E46A3A" w:rsidP="00E46A3A">
      <w:pPr>
        <w:spacing w:before="60" w:after="60"/>
        <w:ind w:firstLine="720"/>
        <w:jc w:val="both"/>
        <w:rPr>
          <w:b/>
          <w:bCs/>
          <w:i/>
          <w:iCs/>
        </w:rPr>
      </w:pPr>
      <w:r w:rsidRPr="002D08CF">
        <w:rPr>
          <w:b/>
          <w:bCs/>
          <w:i/>
          <w:iCs/>
        </w:rPr>
        <w:t>4.1.</w:t>
      </w:r>
      <w:r w:rsidRPr="002D08CF">
        <w:rPr>
          <w:b/>
          <w:bCs/>
          <w:i/>
          <w:iCs/>
          <w:lang w:val="vi-VN"/>
        </w:rPr>
        <w:t xml:space="preserve"> </w:t>
      </w:r>
      <w:r w:rsidRPr="002D08CF">
        <w:rPr>
          <w:b/>
          <w:bCs/>
          <w:i/>
          <w:iCs/>
        </w:rPr>
        <w:t xml:space="preserve">Các chi phí khấu hao trực tiếp </w:t>
      </w:r>
    </w:p>
    <w:p w14:paraId="794DD34C" w14:textId="08C4AC3D" w:rsidR="00E46A3A" w:rsidRPr="002D08CF" w:rsidRDefault="00E46A3A" w:rsidP="00E46A3A">
      <w:pPr>
        <w:spacing w:before="60" w:after="60"/>
        <w:ind w:firstLine="720"/>
        <w:jc w:val="both"/>
        <w:rPr>
          <w:bCs/>
        </w:rPr>
      </w:pPr>
      <w:r w:rsidRPr="002D08CF">
        <w:rPr>
          <w:bCs/>
        </w:rPr>
        <w:t>Các bước ước tính chi phí khấu hao của thiết bị y tế dựa trên định mức kinh tế - kỹ thuật như sau:</w:t>
      </w:r>
    </w:p>
    <w:p w14:paraId="39AFFC93" w14:textId="77777777" w:rsidR="00E46A3A" w:rsidRPr="002D08CF" w:rsidRDefault="00E46A3A" w:rsidP="00E46A3A">
      <w:pPr>
        <w:spacing w:before="60" w:after="60"/>
        <w:ind w:firstLine="720"/>
        <w:jc w:val="both"/>
        <w:rPr>
          <w:bCs/>
        </w:rPr>
      </w:pPr>
      <w:r w:rsidRPr="002D08CF">
        <w:rPr>
          <w:b/>
          <w:bCs/>
        </w:rPr>
        <w:t>Bước 1</w:t>
      </w:r>
      <w:r w:rsidRPr="002D08CF">
        <w:rPr>
          <w:bCs/>
        </w:rPr>
        <w:t>. Xác định địa điểm thực hiện dịch vụ khám bệnh, chữa bệnh (ví dụ phòng mổ, phòng tiểu phẫu, phòng xét nghiệm).</w:t>
      </w:r>
    </w:p>
    <w:p w14:paraId="2F7977E2" w14:textId="34716878" w:rsidR="00E46A3A" w:rsidRPr="002D08CF" w:rsidRDefault="00E46A3A" w:rsidP="00E46A3A">
      <w:pPr>
        <w:spacing w:before="60" w:after="60"/>
        <w:ind w:firstLine="720"/>
        <w:jc w:val="both"/>
        <w:rPr>
          <w:bCs/>
        </w:rPr>
      </w:pPr>
      <w:r w:rsidRPr="002D08CF">
        <w:rPr>
          <w:b/>
          <w:bCs/>
        </w:rPr>
        <w:t>Bước 2.</w:t>
      </w:r>
      <w:r w:rsidRPr="002D08CF">
        <w:rPr>
          <w:bCs/>
        </w:rPr>
        <w:t xml:space="preserve"> Thống kê thiết bị y tế sử dụng để hoàn thành một dịch vụ</w:t>
      </w:r>
      <w:r w:rsidR="00F1561E">
        <w:rPr>
          <w:bCs/>
        </w:rPr>
        <w:t xml:space="preserve"> khám bệnh, chữa bệnh, bao gồm</w:t>
      </w:r>
      <w:r w:rsidRPr="002D08CF">
        <w:rPr>
          <w:bCs/>
        </w:rPr>
        <w:t xml:space="preserve"> thiết bị sử dụng trực tiếp trong kỹ thuật và thiết bị dùng chung của phòng thực hiện kỹ thu</w:t>
      </w:r>
      <w:r w:rsidR="00282F20">
        <w:rPr>
          <w:bCs/>
        </w:rPr>
        <w:t>ật (như điều hòa, đèn mổ…</w:t>
      </w:r>
      <w:r w:rsidRPr="002D08CF">
        <w:rPr>
          <w:bCs/>
        </w:rPr>
        <w:t>).</w:t>
      </w:r>
    </w:p>
    <w:p w14:paraId="61F8E2D4" w14:textId="77777777" w:rsidR="00E46A3A" w:rsidRPr="002D08CF" w:rsidRDefault="00E46A3A" w:rsidP="00E46A3A">
      <w:pPr>
        <w:spacing w:before="60" w:after="60"/>
        <w:ind w:firstLine="720"/>
        <w:jc w:val="both"/>
        <w:rPr>
          <w:bCs/>
        </w:rPr>
      </w:pPr>
      <w:r w:rsidRPr="002D08CF">
        <w:rPr>
          <w:b/>
          <w:bCs/>
        </w:rPr>
        <w:t>Bước 3.</w:t>
      </w:r>
      <w:r w:rsidRPr="002D08CF">
        <w:rPr>
          <w:bCs/>
        </w:rPr>
        <w:t xml:space="preserve"> Xác định định mức thiết bị y tế bằng cách xác định thời gian sử dụng cần thiết đối với từng loại thiết bị y tế để thực hiện 01 hoặc nhiều lượt, loại dịch vụ khám bệnh, chữa bệnh trong cùng một thời điểm.</w:t>
      </w:r>
    </w:p>
    <w:p w14:paraId="2422D508" w14:textId="77777777" w:rsidR="00E46A3A" w:rsidRPr="002D08CF" w:rsidRDefault="00E46A3A" w:rsidP="00E46A3A">
      <w:pPr>
        <w:spacing w:before="60" w:after="60"/>
        <w:ind w:firstLine="720"/>
        <w:jc w:val="both"/>
        <w:rPr>
          <w:bCs/>
        </w:rPr>
      </w:pPr>
      <w:r w:rsidRPr="002D08CF">
        <w:rPr>
          <w:b/>
          <w:bCs/>
        </w:rPr>
        <w:t>Bước 4.</w:t>
      </w:r>
      <w:r w:rsidRPr="002D08CF">
        <w:rPr>
          <w:bCs/>
        </w:rPr>
        <w:t xml:space="preserve"> Xác định chi phí khấu hao theo giờ.</w:t>
      </w:r>
    </w:p>
    <w:p w14:paraId="67534A9A" w14:textId="77777777" w:rsidR="00E46A3A" w:rsidRPr="002D08CF" w:rsidRDefault="00E46A3A" w:rsidP="00E46A3A">
      <w:pPr>
        <w:spacing w:before="60" w:after="60"/>
        <w:ind w:firstLine="720"/>
        <w:jc w:val="both"/>
        <w:rPr>
          <w:bCs/>
          <w:spacing w:val="4"/>
        </w:rPr>
      </w:pPr>
      <w:r w:rsidRPr="002D08CF">
        <w:rPr>
          <w:b/>
          <w:bCs/>
          <w:spacing w:val="4"/>
        </w:rPr>
        <w:t xml:space="preserve">Bước </w:t>
      </w:r>
      <w:r w:rsidRPr="002D08CF">
        <w:rPr>
          <w:b/>
          <w:bCs/>
          <w:spacing w:val="4"/>
          <w:lang w:val="vi-VN"/>
        </w:rPr>
        <w:t>5</w:t>
      </w:r>
      <w:r w:rsidRPr="002D08CF">
        <w:rPr>
          <w:b/>
          <w:bCs/>
          <w:spacing w:val="4"/>
        </w:rPr>
        <w:t>.</w:t>
      </w:r>
      <w:r w:rsidRPr="002D08CF">
        <w:rPr>
          <w:bCs/>
          <w:spacing w:val="4"/>
        </w:rPr>
        <w:t xml:space="preserve"> Ước tính chi phí khấu hao thiết bị y tế trong thực hiện 1 dịch vụ khám bệnh, chữa bệnh = Định mức khấu hao thiết bị y tế * Chi phí khấu hao theo giờ. </w:t>
      </w:r>
    </w:p>
    <w:p w14:paraId="0161E6B7" w14:textId="77777777" w:rsidR="00E46A3A" w:rsidRPr="002D08CF" w:rsidRDefault="00E46A3A" w:rsidP="00E46A3A">
      <w:pPr>
        <w:spacing w:before="60" w:after="60"/>
        <w:ind w:firstLine="720"/>
        <w:jc w:val="both"/>
        <w:rPr>
          <w:b/>
          <w:bCs/>
          <w:i/>
          <w:iCs/>
        </w:rPr>
      </w:pPr>
      <w:r w:rsidRPr="002D08CF">
        <w:rPr>
          <w:b/>
          <w:bCs/>
          <w:i/>
          <w:iCs/>
        </w:rPr>
        <w:t>4.2.</w:t>
      </w:r>
      <w:r w:rsidRPr="002D08CF">
        <w:rPr>
          <w:b/>
          <w:bCs/>
          <w:i/>
          <w:iCs/>
          <w:lang w:val="vi-VN"/>
        </w:rPr>
        <w:t xml:space="preserve"> </w:t>
      </w:r>
      <w:r w:rsidRPr="002D08CF">
        <w:rPr>
          <w:b/>
          <w:bCs/>
          <w:i/>
          <w:iCs/>
        </w:rPr>
        <w:t xml:space="preserve">Các chi phí khấu hao gián tiếp </w:t>
      </w:r>
    </w:p>
    <w:p w14:paraId="23DCBC1F" w14:textId="77777777" w:rsidR="00E46A3A" w:rsidRPr="002D08CF" w:rsidRDefault="00E46A3A" w:rsidP="00E46A3A">
      <w:pPr>
        <w:spacing w:before="60" w:after="60"/>
        <w:ind w:firstLine="720"/>
        <w:jc w:val="both"/>
        <w:rPr>
          <w:bCs/>
          <w:lang w:val="vi-VN"/>
        </w:rPr>
      </w:pPr>
      <w:r w:rsidRPr="002D08CF">
        <w:rPr>
          <w:bCs/>
        </w:rPr>
        <w:t>Các chi phí khấu hao gián</w:t>
      </w:r>
      <w:r w:rsidRPr="002D08CF">
        <w:rPr>
          <w:bCs/>
          <w:lang w:val="vi-VN"/>
        </w:rPr>
        <w:t xml:space="preserve"> tiếp bao gồm</w:t>
      </w:r>
      <w:r w:rsidRPr="002D08CF">
        <w:rPr>
          <w:bCs/>
        </w:rPr>
        <w:t xml:space="preserve">: (i) </w:t>
      </w:r>
      <w:bookmarkStart w:id="20" w:name="OLE_LINK824"/>
      <w:r w:rsidRPr="002D08CF">
        <w:rPr>
          <w:bCs/>
        </w:rPr>
        <w:t xml:space="preserve">khấu hao thiết bị y tế gián tiếp </w:t>
      </w:r>
      <w:bookmarkEnd w:id="20"/>
      <w:r w:rsidRPr="002D08CF">
        <w:rPr>
          <w:bCs/>
        </w:rPr>
        <w:t>của khoa, phòng thuộc khối lâm sàng và cận lâm sàng; (ii) khấu hao thiết bị y tế của khoa, phòng thuộc khối hành chính; và (iii) khấu hao cơ sở hạ tầng.</w:t>
      </w:r>
      <w:r w:rsidRPr="002D08CF">
        <w:rPr>
          <w:bCs/>
          <w:lang w:val="vi-VN"/>
        </w:rPr>
        <w:t xml:space="preserve"> </w:t>
      </w:r>
    </w:p>
    <w:p w14:paraId="6629A93B" w14:textId="77777777" w:rsidR="00E46A3A" w:rsidRPr="002D08CF" w:rsidRDefault="00E46A3A" w:rsidP="00E46A3A">
      <w:pPr>
        <w:spacing w:before="60" w:after="60"/>
        <w:ind w:firstLine="720"/>
        <w:jc w:val="both"/>
        <w:rPr>
          <w:bCs/>
        </w:rPr>
      </w:pPr>
      <w:r w:rsidRPr="002D08CF">
        <w:rPr>
          <w:bCs/>
        </w:rPr>
        <w:t>Đối với nhóm (i), ước</w:t>
      </w:r>
      <w:r w:rsidRPr="002D08CF">
        <w:rPr>
          <w:bCs/>
          <w:lang w:val="vi-VN"/>
        </w:rPr>
        <w:t xml:space="preserve"> tính </w:t>
      </w:r>
      <w:r w:rsidRPr="002D08CF">
        <w:rPr>
          <w:bCs/>
        </w:rPr>
        <w:t xml:space="preserve">tổng chi phí khấu hao thiết bị y tế gián tiếp trong từng khoa, phòng thuộc khối lâm sàng và cận lâm sàng. </w:t>
      </w:r>
    </w:p>
    <w:p w14:paraId="674E3C12" w14:textId="77777777" w:rsidR="00E46A3A" w:rsidRPr="002D08CF" w:rsidRDefault="00E46A3A" w:rsidP="00E46A3A">
      <w:pPr>
        <w:spacing w:before="60" w:after="60"/>
        <w:ind w:firstLine="720"/>
        <w:jc w:val="both"/>
        <w:rPr>
          <w:bCs/>
        </w:rPr>
      </w:pPr>
      <w:r w:rsidRPr="002D08CF">
        <w:rPr>
          <w:bCs/>
        </w:rPr>
        <w:lastRenderedPageBreak/>
        <w:t>Đối với nhóm (ii) và (iii), cần phân bổ chi phí về các khoa, phòng thuộc khối lâm sàng và cận lâm sàng như sau:</w:t>
      </w:r>
    </w:p>
    <w:p w14:paraId="3F637BD2" w14:textId="77777777" w:rsidR="00E46A3A" w:rsidRPr="002D08CF" w:rsidRDefault="00E46A3A" w:rsidP="00E46A3A">
      <w:pPr>
        <w:spacing w:before="60" w:after="60"/>
        <w:ind w:firstLine="720"/>
        <w:jc w:val="both"/>
        <w:rPr>
          <w:bCs/>
        </w:rPr>
      </w:pPr>
      <w:r w:rsidRPr="002D08CF">
        <w:rPr>
          <w:b/>
          <w:bCs/>
        </w:rPr>
        <w:t>Bước 1.</w:t>
      </w:r>
      <w:r w:rsidRPr="002D08CF">
        <w:rPr>
          <w:bCs/>
        </w:rPr>
        <w:t xml:space="preserve"> Xác định tổng chi phí khấu hao nhóm (ii) và nhóm (iii) trong toàn bộ cơ sở khám bệnh, chữa bệnh.</w:t>
      </w:r>
    </w:p>
    <w:p w14:paraId="6691F5BD" w14:textId="77777777" w:rsidR="00E46A3A" w:rsidRPr="002D08CF" w:rsidRDefault="00E46A3A" w:rsidP="00E46A3A">
      <w:pPr>
        <w:spacing w:before="60" w:after="60"/>
        <w:ind w:firstLine="720"/>
        <w:jc w:val="both"/>
        <w:rPr>
          <w:bCs/>
        </w:rPr>
      </w:pPr>
      <w:r w:rsidRPr="002D08CF">
        <w:rPr>
          <w:b/>
          <w:bCs/>
        </w:rPr>
        <w:t>Bước 2</w:t>
      </w:r>
      <w:r w:rsidRPr="002D08CF">
        <w:rPr>
          <w:bCs/>
        </w:rPr>
        <w:t xml:space="preserve">. Phân bổ tổng chi phí từ bệnh viện về từng khoa, phòng thuộc khối lâm sàng, cận lâm sàng, hành chính. </w:t>
      </w:r>
    </w:p>
    <w:p w14:paraId="088D3452" w14:textId="77777777" w:rsidR="00E46A3A" w:rsidRPr="002D08CF" w:rsidRDefault="00E46A3A" w:rsidP="00E46A3A">
      <w:pPr>
        <w:spacing w:before="60" w:after="60"/>
        <w:ind w:firstLine="720"/>
        <w:jc w:val="both"/>
        <w:rPr>
          <w:bCs/>
        </w:rPr>
      </w:pPr>
      <w:r w:rsidRPr="002D08CF">
        <w:rPr>
          <w:b/>
          <w:bCs/>
        </w:rPr>
        <w:t>Bước 3.</w:t>
      </w:r>
      <w:r w:rsidRPr="002D08CF">
        <w:rPr>
          <w:bCs/>
        </w:rPr>
        <w:t xml:space="preserve"> Phân bổ chi phí từ các khoa, phòng thuộc khối hành chính sang các khoa, phòng thuộc khối lâm sàng và cận lâm sàng.</w:t>
      </w:r>
    </w:p>
    <w:p w14:paraId="2C1CED68" w14:textId="77777777" w:rsidR="00E46A3A" w:rsidRPr="002D08CF" w:rsidRDefault="00E46A3A" w:rsidP="00E46A3A">
      <w:pPr>
        <w:spacing w:before="60" w:after="60"/>
        <w:ind w:firstLine="720"/>
        <w:jc w:val="both"/>
        <w:rPr>
          <w:bCs/>
        </w:rPr>
      </w:pPr>
      <w:r w:rsidRPr="002D08CF">
        <w:rPr>
          <w:b/>
        </w:rPr>
        <w:t>Bước</w:t>
      </w:r>
      <w:r w:rsidRPr="002D08CF">
        <w:rPr>
          <w:b/>
          <w:lang w:val="vi-VN"/>
        </w:rPr>
        <w:t xml:space="preserve"> 4.</w:t>
      </w:r>
      <w:r w:rsidRPr="002D08CF">
        <w:rPr>
          <w:bCs/>
          <w:lang w:val="vi-VN"/>
        </w:rPr>
        <w:t xml:space="preserve"> </w:t>
      </w:r>
      <w:r w:rsidRPr="002D08CF">
        <w:rPr>
          <w:bCs/>
        </w:rPr>
        <w:t xml:space="preserve">Dựa trên tổng chi phí nhóm (i), (ii), (iii) đã được phân bổ về từng khoa, phòng thuộc khối lâm sàng và cận lâm sàng, </w:t>
      </w:r>
      <w:r w:rsidRPr="002D08CF">
        <w:t>phân</w:t>
      </w:r>
      <w:r w:rsidRPr="002D08CF">
        <w:rPr>
          <w:lang w:val="vi-VN"/>
        </w:rPr>
        <w:t xml:space="preserve"> bổ chi phí </w:t>
      </w:r>
      <w:r w:rsidRPr="002D08CF">
        <w:t>cho</w:t>
      </w:r>
      <w:r w:rsidRPr="002D08CF">
        <w:rPr>
          <w:lang w:val="vi-VN"/>
        </w:rPr>
        <w:t xml:space="preserve"> các </w:t>
      </w:r>
      <w:r w:rsidRPr="002D08CF">
        <w:t>dịch vụ khám bệnh, chữa bệnh được</w:t>
      </w:r>
      <w:r w:rsidRPr="002D08CF">
        <w:rPr>
          <w:lang w:val="vi-VN"/>
        </w:rPr>
        <w:t xml:space="preserve"> </w:t>
      </w:r>
      <w:r w:rsidRPr="002D08CF">
        <w:t>cung ứng</w:t>
      </w:r>
      <w:r w:rsidRPr="002D08CF">
        <w:rPr>
          <w:lang w:val="vi-VN"/>
        </w:rPr>
        <w:t xml:space="preserve"> trong từng khoa, phòng</w:t>
      </w:r>
      <w:r w:rsidRPr="002D08CF">
        <w:t>.</w:t>
      </w:r>
    </w:p>
    <w:p w14:paraId="6CCC6A6C" w14:textId="77777777" w:rsidR="00E46A3A" w:rsidRPr="002D08CF" w:rsidRDefault="00E46A3A" w:rsidP="00E46A3A">
      <w:pPr>
        <w:jc w:val="both"/>
        <w:rPr>
          <w:b/>
          <w:bCs/>
          <w:lang w:val="vi-VN"/>
        </w:rPr>
      </w:pPr>
      <w:r w:rsidRPr="002D08CF">
        <w:rPr>
          <w:b/>
          <w:bCs/>
        </w:rPr>
        <w:t xml:space="preserve">         5.  Cơ sở khám bệnh, chữa bệnh tham khảo các tiêu chí phân bổ chi phí theo bảng sau:</w:t>
      </w:r>
    </w:p>
    <w:tbl>
      <w:tblPr>
        <w:tblW w:w="5003" w:type="pct"/>
        <w:tblLayout w:type="fixed"/>
        <w:tblLook w:val="04A0" w:firstRow="1" w:lastRow="0" w:firstColumn="1" w:lastColumn="0" w:noHBand="0" w:noVBand="1"/>
      </w:tblPr>
      <w:tblGrid>
        <w:gridCol w:w="713"/>
        <w:gridCol w:w="2542"/>
        <w:gridCol w:w="5812"/>
      </w:tblGrid>
      <w:tr w:rsidR="00E46A3A" w:rsidRPr="002D08CF" w14:paraId="08BE1191" w14:textId="77777777" w:rsidTr="00522F57">
        <w:trPr>
          <w:trHeight w:val="314"/>
          <w:tblHeader/>
        </w:trPr>
        <w:tc>
          <w:tcPr>
            <w:tcW w:w="393" w:type="pct"/>
            <w:tcBorders>
              <w:top w:val="single" w:sz="4" w:space="0" w:color="auto"/>
              <w:left w:val="single" w:sz="4" w:space="0" w:color="auto"/>
              <w:bottom w:val="single" w:sz="4" w:space="0" w:color="auto"/>
              <w:right w:val="single" w:sz="4" w:space="0" w:color="auto"/>
            </w:tcBorders>
            <w:shd w:val="clear" w:color="000000" w:fill="F2F2F2"/>
            <w:hideMark/>
          </w:tcPr>
          <w:p w14:paraId="791BA18C" w14:textId="77777777" w:rsidR="00E46A3A" w:rsidRPr="002D08CF" w:rsidRDefault="00E46A3A" w:rsidP="000342DA">
            <w:pPr>
              <w:rPr>
                <w:b/>
                <w:bCs/>
                <w:sz w:val="26"/>
                <w:szCs w:val="26"/>
              </w:rPr>
            </w:pPr>
            <w:r w:rsidRPr="002D08CF">
              <w:rPr>
                <w:b/>
                <w:bCs/>
                <w:sz w:val="26"/>
                <w:szCs w:val="26"/>
              </w:rPr>
              <w:t>STT</w:t>
            </w:r>
          </w:p>
        </w:tc>
        <w:tc>
          <w:tcPr>
            <w:tcW w:w="1402" w:type="pct"/>
            <w:tcBorders>
              <w:top w:val="single" w:sz="4" w:space="0" w:color="auto"/>
              <w:left w:val="nil"/>
              <w:bottom w:val="single" w:sz="4" w:space="0" w:color="auto"/>
              <w:right w:val="single" w:sz="4" w:space="0" w:color="auto"/>
            </w:tcBorders>
            <w:shd w:val="clear" w:color="000000" w:fill="F2F2F2"/>
            <w:hideMark/>
          </w:tcPr>
          <w:p w14:paraId="341182DA" w14:textId="77777777" w:rsidR="00E46A3A" w:rsidRPr="002D08CF" w:rsidRDefault="00E46A3A" w:rsidP="000342DA">
            <w:pPr>
              <w:jc w:val="both"/>
              <w:rPr>
                <w:b/>
                <w:bCs/>
                <w:sz w:val="26"/>
                <w:szCs w:val="26"/>
                <w:lang w:val="vi-VN"/>
              </w:rPr>
            </w:pPr>
            <w:r w:rsidRPr="002D08CF">
              <w:rPr>
                <w:b/>
                <w:bCs/>
                <w:sz w:val="26"/>
                <w:szCs w:val="26"/>
              </w:rPr>
              <w:t>Nhóm</w:t>
            </w:r>
            <w:r w:rsidRPr="002D08CF">
              <w:rPr>
                <w:b/>
                <w:bCs/>
                <w:sz w:val="26"/>
                <w:szCs w:val="26"/>
                <w:lang w:val="vi-VN"/>
              </w:rPr>
              <w:t xml:space="preserve"> chi phí</w:t>
            </w:r>
          </w:p>
        </w:tc>
        <w:tc>
          <w:tcPr>
            <w:tcW w:w="3204" w:type="pct"/>
            <w:tcBorders>
              <w:top w:val="single" w:sz="4" w:space="0" w:color="auto"/>
              <w:left w:val="nil"/>
              <w:bottom w:val="single" w:sz="4" w:space="0" w:color="auto"/>
              <w:right w:val="single" w:sz="4" w:space="0" w:color="auto"/>
            </w:tcBorders>
            <w:shd w:val="clear" w:color="000000" w:fill="F2F2F2"/>
            <w:hideMark/>
          </w:tcPr>
          <w:p w14:paraId="1ED5BCF0" w14:textId="77777777" w:rsidR="00E46A3A" w:rsidRPr="002D08CF" w:rsidRDefault="00E46A3A" w:rsidP="000342DA">
            <w:pPr>
              <w:jc w:val="both"/>
              <w:rPr>
                <w:b/>
                <w:bCs/>
                <w:sz w:val="26"/>
                <w:szCs w:val="26"/>
              </w:rPr>
            </w:pPr>
            <w:r w:rsidRPr="002D08CF">
              <w:rPr>
                <w:b/>
                <w:bCs/>
                <w:sz w:val="26"/>
                <w:szCs w:val="26"/>
              </w:rPr>
              <w:t>Tiêu chí phân bổ chi phí về các khoa/ phòng</w:t>
            </w:r>
          </w:p>
        </w:tc>
      </w:tr>
      <w:tr w:rsidR="00E46A3A" w:rsidRPr="002D08CF" w14:paraId="41C4B743" w14:textId="77777777" w:rsidTr="00522F57">
        <w:trPr>
          <w:trHeight w:val="340"/>
        </w:trPr>
        <w:tc>
          <w:tcPr>
            <w:tcW w:w="393" w:type="pct"/>
            <w:tcBorders>
              <w:top w:val="nil"/>
              <w:left w:val="single" w:sz="4" w:space="0" w:color="auto"/>
              <w:bottom w:val="single" w:sz="4" w:space="0" w:color="auto"/>
              <w:right w:val="single" w:sz="4" w:space="0" w:color="auto"/>
            </w:tcBorders>
            <w:shd w:val="clear" w:color="auto" w:fill="auto"/>
            <w:hideMark/>
          </w:tcPr>
          <w:p w14:paraId="7EB49B00" w14:textId="77777777" w:rsidR="00E46A3A" w:rsidRPr="002D08CF" w:rsidRDefault="00E46A3A" w:rsidP="000342DA">
            <w:pPr>
              <w:rPr>
                <w:sz w:val="26"/>
                <w:szCs w:val="26"/>
              </w:rPr>
            </w:pPr>
            <w:bookmarkStart w:id="21" w:name="_Hlk151411836"/>
            <w:r w:rsidRPr="002D08CF">
              <w:rPr>
                <w:sz w:val="26"/>
                <w:szCs w:val="26"/>
              </w:rPr>
              <w:t>1</w:t>
            </w:r>
          </w:p>
        </w:tc>
        <w:tc>
          <w:tcPr>
            <w:tcW w:w="1402" w:type="pct"/>
            <w:tcBorders>
              <w:top w:val="nil"/>
              <w:left w:val="nil"/>
              <w:bottom w:val="single" w:sz="4" w:space="0" w:color="auto"/>
              <w:right w:val="single" w:sz="4" w:space="0" w:color="auto"/>
            </w:tcBorders>
            <w:shd w:val="clear" w:color="auto" w:fill="auto"/>
            <w:hideMark/>
          </w:tcPr>
          <w:p w14:paraId="71AB3919" w14:textId="77777777" w:rsidR="00E46A3A" w:rsidRPr="002D08CF" w:rsidRDefault="00E46A3A" w:rsidP="000342DA">
            <w:pPr>
              <w:jc w:val="both"/>
              <w:rPr>
                <w:sz w:val="26"/>
                <w:szCs w:val="26"/>
              </w:rPr>
            </w:pPr>
            <w:r w:rsidRPr="002D08CF">
              <w:rPr>
                <w:sz w:val="26"/>
                <w:szCs w:val="26"/>
              </w:rPr>
              <w:t>Điện</w:t>
            </w:r>
          </w:p>
        </w:tc>
        <w:tc>
          <w:tcPr>
            <w:tcW w:w="3204" w:type="pct"/>
            <w:tcBorders>
              <w:top w:val="nil"/>
              <w:left w:val="nil"/>
              <w:bottom w:val="single" w:sz="4" w:space="0" w:color="auto"/>
              <w:right w:val="single" w:sz="4" w:space="0" w:color="auto"/>
            </w:tcBorders>
            <w:shd w:val="clear" w:color="auto" w:fill="auto"/>
            <w:hideMark/>
          </w:tcPr>
          <w:p w14:paraId="50BA55B7" w14:textId="77777777" w:rsidR="00E46A3A" w:rsidRPr="002D08CF" w:rsidRDefault="00E46A3A" w:rsidP="000342DA">
            <w:pPr>
              <w:jc w:val="both"/>
              <w:rPr>
                <w:sz w:val="26"/>
                <w:szCs w:val="26"/>
              </w:rPr>
            </w:pPr>
            <w:r w:rsidRPr="002D08CF">
              <w:rPr>
                <w:sz w:val="26"/>
                <w:szCs w:val="26"/>
              </w:rPr>
              <w:t xml:space="preserve">Phân bổ chi phí </w:t>
            </w:r>
            <w:r w:rsidRPr="002D08CF">
              <w:rPr>
                <w:sz w:val="26"/>
                <w:szCs w:val="26"/>
                <w:lang w:val="vi-VN"/>
              </w:rPr>
              <w:t xml:space="preserve">cho </w:t>
            </w:r>
            <w:r w:rsidRPr="002D08CF">
              <w:rPr>
                <w:sz w:val="26"/>
                <w:szCs w:val="26"/>
              </w:rPr>
              <w:t xml:space="preserve">hai khu vực: </w:t>
            </w:r>
            <w:r w:rsidRPr="002D08CF">
              <w:rPr>
                <w:sz w:val="26"/>
                <w:szCs w:val="26"/>
                <w:lang w:val="vi-VN"/>
              </w:rPr>
              <w:t>khối lâm sàng, cận lâm sàng và khối hành chính. C</w:t>
            </w:r>
            <w:r w:rsidRPr="002D08CF">
              <w:rPr>
                <w:sz w:val="26"/>
                <w:szCs w:val="26"/>
              </w:rPr>
              <w:t>ó 2 phương án:</w:t>
            </w:r>
          </w:p>
          <w:p w14:paraId="17771B09" w14:textId="0BEF81E8" w:rsidR="00E46A3A" w:rsidRPr="007947DA" w:rsidRDefault="007947DA" w:rsidP="007947DA">
            <w:pPr>
              <w:spacing w:after="160" w:line="259" w:lineRule="auto"/>
              <w:contextualSpacing/>
              <w:jc w:val="both"/>
              <w:rPr>
                <w:sz w:val="26"/>
                <w:szCs w:val="26"/>
              </w:rPr>
            </w:pPr>
            <w:r>
              <w:rPr>
                <w:sz w:val="26"/>
                <w:szCs w:val="26"/>
              </w:rPr>
              <w:t xml:space="preserve">    (1) </w:t>
            </w:r>
            <w:r w:rsidR="00E46A3A" w:rsidRPr="007947DA">
              <w:rPr>
                <w:sz w:val="26"/>
                <w:szCs w:val="26"/>
              </w:rPr>
              <w:t xml:space="preserve">Xác định lượng tiêu thụ điện ở các khoa lâm sàng, cận lâm sàng theo thực tế sử dụng các thiết bị điện tại đây (Tiêu thu điện của mỗi thiết bị = công suất * thời gian sử dụng). Từ đó, xác định được lượng điện tiêu thụ tại các đơn vị thuộc khối hành chính và khu vực dùng chung của bệnh viện chính là phần tính chi phí hành chính về điện. </w:t>
            </w:r>
          </w:p>
          <w:p w14:paraId="4F54DBAB" w14:textId="65685294" w:rsidR="00E46A3A" w:rsidRPr="007947DA" w:rsidRDefault="007947DA" w:rsidP="007947DA">
            <w:pPr>
              <w:spacing w:after="160" w:line="259" w:lineRule="auto"/>
              <w:contextualSpacing/>
              <w:jc w:val="both"/>
              <w:rPr>
                <w:sz w:val="26"/>
                <w:szCs w:val="26"/>
                <w:lang w:val="vi-VN"/>
              </w:rPr>
            </w:pPr>
            <w:r>
              <w:rPr>
                <w:sz w:val="26"/>
                <w:szCs w:val="26"/>
              </w:rPr>
              <w:t xml:space="preserve">    (2) </w:t>
            </w:r>
            <w:r w:rsidR="00E46A3A" w:rsidRPr="007947DA">
              <w:rPr>
                <w:sz w:val="26"/>
                <w:szCs w:val="26"/>
                <w:lang w:val="vi-VN"/>
              </w:rPr>
              <w:t>X</w:t>
            </w:r>
            <w:r w:rsidR="00E46A3A" w:rsidRPr="007947DA">
              <w:rPr>
                <w:sz w:val="26"/>
                <w:szCs w:val="26"/>
              </w:rPr>
              <w:t>ác định tỷ lệ tương đối chi phí tiền điện theo 2 khu vực dưa trên số liệu khảo sát tại một số cơ sở khám bệnh, chữa bệnh xác định được số liệu tiêu thụ điện tại các khoa lâm sàng, cận lâm sàng</w:t>
            </w:r>
          </w:p>
          <w:p w14:paraId="057C2031" w14:textId="42217EA9" w:rsidR="00E46A3A" w:rsidRPr="007947DA" w:rsidRDefault="007947DA" w:rsidP="007947DA">
            <w:pPr>
              <w:spacing w:after="160" w:line="259" w:lineRule="auto"/>
              <w:contextualSpacing/>
              <w:jc w:val="both"/>
              <w:rPr>
                <w:sz w:val="26"/>
                <w:szCs w:val="26"/>
                <w:lang w:val="vi-VN"/>
              </w:rPr>
            </w:pPr>
            <w:r>
              <w:rPr>
                <w:sz w:val="26"/>
                <w:szCs w:val="26"/>
              </w:rPr>
              <w:t xml:space="preserve">     </w:t>
            </w:r>
            <w:r w:rsidR="00E46A3A" w:rsidRPr="007947DA">
              <w:rPr>
                <w:sz w:val="26"/>
                <w:szCs w:val="26"/>
              </w:rPr>
              <w:t xml:space="preserve">Ví dụ tại Bệnh viện </w:t>
            </w:r>
            <w:r w:rsidR="00DD36A4">
              <w:rPr>
                <w:sz w:val="26"/>
                <w:szCs w:val="26"/>
              </w:rPr>
              <w:t>A</w:t>
            </w:r>
            <w:r w:rsidR="00E46A3A" w:rsidRPr="007947DA">
              <w:rPr>
                <w:sz w:val="26"/>
                <w:szCs w:val="26"/>
              </w:rPr>
              <w:t>, tỷ lệ tiền điện sử dụng tại các khoa lâm sàng, cận lâm sàng là 52,2%.</w:t>
            </w:r>
          </w:p>
          <w:p w14:paraId="05EBAEF4" w14:textId="32ADCFE3" w:rsidR="00E46A3A" w:rsidRPr="002D08CF" w:rsidRDefault="00E46A3A" w:rsidP="000342DA">
            <w:pPr>
              <w:jc w:val="both"/>
              <w:rPr>
                <w:sz w:val="26"/>
                <w:szCs w:val="26"/>
              </w:rPr>
            </w:pPr>
            <w:r w:rsidRPr="002D08CF">
              <w:rPr>
                <w:sz w:val="26"/>
                <w:szCs w:val="26"/>
              </w:rPr>
              <w:t xml:space="preserve">Phân bổ chi phí điện khối hành chính và dùng chung về các khoa lâm sàng, cận lâm sàng theo diện tích. </w:t>
            </w:r>
          </w:p>
          <w:p w14:paraId="3DA36E21" w14:textId="0D96CFE3" w:rsidR="00E46A3A" w:rsidRPr="002D08CF" w:rsidRDefault="00E46A3A" w:rsidP="00282F20">
            <w:pPr>
              <w:jc w:val="both"/>
              <w:rPr>
                <w:sz w:val="26"/>
                <w:szCs w:val="26"/>
              </w:rPr>
            </w:pPr>
            <w:r w:rsidRPr="002D08CF">
              <w:rPr>
                <w:sz w:val="26"/>
                <w:szCs w:val="26"/>
              </w:rPr>
              <w:t>Phân bổ chi phí tiền điện của khối lâm sàng, cận lâm sàng: về từng dịch vụ theo thời gian sử dụng t</w:t>
            </w:r>
            <w:r w:rsidR="00282F20">
              <w:rPr>
                <w:sz w:val="26"/>
                <w:szCs w:val="26"/>
              </w:rPr>
              <w:t xml:space="preserve">hiết bị tại các khoa chuyên môn. </w:t>
            </w:r>
          </w:p>
        </w:tc>
      </w:tr>
      <w:bookmarkEnd w:id="21"/>
      <w:tr w:rsidR="00E46A3A" w:rsidRPr="002D08CF" w14:paraId="4E3C602B" w14:textId="77777777" w:rsidTr="00522F57">
        <w:trPr>
          <w:trHeight w:val="340"/>
        </w:trPr>
        <w:tc>
          <w:tcPr>
            <w:tcW w:w="393" w:type="pct"/>
            <w:tcBorders>
              <w:top w:val="nil"/>
              <w:left w:val="single" w:sz="4" w:space="0" w:color="auto"/>
              <w:bottom w:val="single" w:sz="4" w:space="0" w:color="auto"/>
              <w:right w:val="single" w:sz="4" w:space="0" w:color="auto"/>
            </w:tcBorders>
            <w:shd w:val="clear" w:color="auto" w:fill="auto"/>
            <w:hideMark/>
          </w:tcPr>
          <w:p w14:paraId="32B765EC" w14:textId="77777777" w:rsidR="00E46A3A" w:rsidRPr="002D08CF" w:rsidRDefault="00E46A3A" w:rsidP="000342DA">
            <w:pPr>
              <w:rPr>
                <w:sz w:val="26"/>
                <w:szCs w:val="26"/>
              </w:rPr>
            </w:pPr>
            <w:r w:rsidRPr="002D08CF">
              <w:rPr>
                <w:sz w:val="26"/>
                <w:szCs w:val="26"/>
              </w:rPr>
              <w:t>2</w:t>
            </w:r>
          </w:p>
        </w:tc>
        <w:tc>
          <w:tcPr>
            <w:tcW w:w="1402" w:type="pct"/>
            <w:tcBorders>
              <w:top w:val="nil"/>
              <w:left w:val="nil"/>
              <w:bottom w:val="single" w:sz="4" w:space="0" w:color="auto"/>
              <w:right w:val="single" w:sz="4" w:space="0" w:color="auto"/>
            </w:tcBorders>
            <w:shd w:val="clear" w:color="auto" w:fill="auto"/>
            <w:hideMark/>
          </w:tcPr>
          <w:p w14:paraId="40CDEDBE" w14:textId="77777777" w:rsidR="00E46A3A" w:rsidRPr="002D08CF" w:rsidRDefault="00E46A3A" w:rsidP="000342DA">
            <w:pPr>
              <w:jc w:val="both"/>
              <w:rPr>
                <w:sz w:val="26"/>
                <w:szCs w:val="26"/>
              </w:rPr>
            </w:pPr>
            <w:r w:rsidRPr="002D08CF">
              <w:rPr>
                <w:sz w:val="26"/>
                <w:szCs w:val="26"/>
              </w:rPr>
              <w:t>Nước</w:t>
            </w:r>
          </w:p>
        </w:tc>
        <w:tc>
          <w:tcPr>
            <w:tcW w:w="3204" w:type="pct"/>
            <w:tcBorders>
              <w:top w:val="nil"/>
              <w:left w:val="nil"/>
              <w:bottom w:val="single" w:sz="4" w:space="0" w:color="auto"/>
              <w:right w:val="single" w:sz="4" w:space="0" w:color="auto"/>
            </w:tcBorders>
            <w:shd w:val="clear" w:color="auto" w:fill="auto"/>
            <w:hideMark/>
          </w:tcPr>
          <w:p w14:paraId="37267827" w14:textId="77777777" w:rsidR="00E46A3A" w:rsidRPr="002D08CF" w:rsidRDefault="00E46A3A" w:rsidP="000342DA">
            <w:pPr>
              <w:jc w:val="both"/>
              <w:rPr>
                <w:sz w:val="26"/>
                <w:szCs w:val="26"/>
              </w:rPr>
            </w:pPr>
            <w:r w:rsidRPr="002D08CF">
              <w:rPr>
                <w:sz w:val="26"/>
                <w:szCs w:val="26"/>
              </w:rPr>
              <w:t xml:space="preserve">Phân bổ tổng chi tiền nước về các khoa phòng theo số lượng cán bộ nhân viên và số lượng bệnh nhân. </w:t>
            </w:r>
          </w:p>
          <w:p w14:paraId="70A03C76" w14:textId="370B4ACB" w:rsidR="00E46A3A" w:rsidRPr="002D08CF" w:rsidRDefault="00E46A3A" w:rsidP="00282F20">
            <w:pPr>
              <w:jc w:val="both"/>
              <w:rPr>
                <w:sz w:val="26"/>
                <w:szCs w:val="26"/>
              </w:rPr>
            </w:pPr>
            <w:r w:rsidRPr="002D08CF">
              <w:rPr>
                <w:sz w:val="26"/>
                <w:szCs w:val="26"/>
              </w:rPr>
              <w:t>Tại từng khoa chuyên môn, phân bổ tiền nước cho từng dịch vụ kỹ thuật theo số lượng thực hiện.</w:t>
            </w:r>
          </w:p>
        </w:tc>
      </w:tr>
      <w:tr w:rsidR="00E46A3A" w:rsidRPr="002D08CF" w14:paraId="24F0C0BE" w14:textId="77777777" w:rsidTr="00522F57">
        <w:trPr>
          <w:trHeight w:val="305"/>
        </w:trPr>
        <w:tc>
          <w:tcPr>
            <w:tcW w:w="393" w:type="pct"/>
            <w:tcBorders>
              <w:top w:val="nil"/>
              <w:left w:val="single" w:sz="4" w:space="0" w:color="auto"/>
              <w:bottom w:val="single" w:sz="4" w:space="0" w:color="auto"/>
              <w:right w:val="single" w:sz="4" w:space="0" w:color="auto"/>
            </w:tcBorders>
            <w:shd w:val="clear" w:color="auto" w:fill="auto"/>
            <w:hideMark/>
          </w:tcPr>
          <w:p w14:paraId="7D4241A3" w14:textId="77777777" w:rsidR="00E46A3A" w:rsidRPr="002D08CF" w:rsidRDefault="00E46A3A" w:rsidP="000342DA">
            <w:pPr>
              <w:rPr>
                <w:sz w:val="26"/>
                <w:szCs w:val="26"/>
              </w:rPr>
            </w:pPr>
            <w:r w:rsidRPr="002D08CF">
              <w:rPr>
                <w:sz w:val="26"/>
                <w:szCs w:val="26"/>
              </w:rPr>
              <w:t>3</w:t>
            </w:r>
          </w:p>
        </w:tc>
        <w:tc>
          <w:tcPr>
            <w:tcW w:w="1402" w:type="pct"/>
            <w:tcBorders>
              <w:top w:val="nil"/>
              <w:left w:val="nil"/>
              <w:bottom w:val="single" w:sz="4" w:space="0" w:color="auto"/>
              <w:right w:val="single" w:sz="4" w:space="0" w:color="auto"/>
            </w:tcBorders>
            <w:shd w:val="clear" w:color="auto" w:fill="auto"/>
            <w:hideMark/>
          </w:tcPr>
          <w:p w14:paraId="71DCF942" w14:textId="77777777" w:rsidR="00E46A3A" w:rsidRPr="002D08CF" w:rsidRDefault="00E46A3A" w:rsidP="000342DA">
            <w:pPr>
              <w:jc w:val="both"/>
              <w:rPr>
                <w:sz w:val="26"/>
                <w:szCs w:val="26"/>
              </w:rPr>
            </w:pPr>
            <w:r w:rsidRPr="002D08CF">
              <w:rPr>
                <w:sz w:val="26"/>
                <w:szCs w:val="26"/>
              </w:rPr>
              <w:t>Nhiên liệu</w:t>
            </w:r>
          </w:p>
        </w:tc>
        <w:tc>
          <w:tcPr>
            <w:tcW w:w="3204" w:type="pct"/>
            <w:tcBorders>
              <w:top w:val="nil"/>
              <w:left w:val="nil"/>
              <w:bottom w:val="single" w:sz="4" w:space="0" w:color="auto"/>
              <w:right w:val="single" w:sz="4" w:space="0" w:color="auto"/>
            </w:tcBorders>
            <w:shd w:val="clear" w:color="auto" w:fill="auto"/>
            <w:hideMark/>
          </w:tcPr>
          <w:p w14:paraId="45533A4F" w14:textId="77777777" w:rsidR="00E46A3A" w:rsidRPr="002D08CF" w:rsidRDefault="00E46A3A" w:rsidP="000342DA">
            <w:pPr>
              <w:jc w:val="both"/>
              <w:rPr>
                <w:sz w:val="26"/>
                <w:szCs w:val="26"/>
                <w:lang w:val="vi-VN"/>
              </w:rPr>
            </w:pPr>
            <w:bookmarkStart w:id="22" w:name="_Hlk151412253"/>
            <w:r w:rsidRPr="002D08CF">
              <w:rPr>
                <w:sz w:val="26"/>
                <w:szCs w:val="26"/>
              </w:rPr>
              <w:t>Số</w:t>
            </w:r>
            <w:r w:rsidRPr="002D08CF">
              <w:rPr>
                <w:sz w:val="26"/>
                <w:szCs w:val="26"/>
                <w:lang w:val="vi-VN"/>
              </w:rPr>
              <w:t xml:space="preserve"> lượt bệnh nhân và số lượt sử dụng dịch vụ. </w:t>
            </w:r>
            <w:bookmarkEnd w:id="22"/>
          </w:p>
        </w:tc>
      </w:tr>
      <w:tr w:rsidR="00E46A3A" w:rsidRPr="002D08CF" w14:paraId="0E547682" w14:textId="77777777" w:rsidTr="00522F57">
        <w:trPr>
          <w:trHeight w:val="680"/>
        </w:trPr>
        <w:tc>
          <w:tcPr>
            <w:tcW w:w="393" w:type="pct"/>
            <w:tcBorders>
              <w:top w:val="nil"/>
              <w:left w:val="single" w:sz="4" w:space="0" w:color="auto"/>
              <w:bottom w:val="single" w:sz="4" w:space="0" w:color="auto"/>
              <w:right w:val="single" w:sz="4" w:space="0" w:color="auto"/>
            </w:tcBorders>
            <w:shd w:val="clear" w:color="auto" w:fill="auto"/>
            <w:hideMark/>
          </w:tcPr>
          <w:p w14:paraId="431EFCE9" w14:textId="77777777" w:rsidR="00E46A3A" w:rsidRPr="002D08CF" w:rsidRDefault="00E46A3A" w:rsidP="000342DA">
            <w:pPr>
              <w:rPr>
                <w:sz w:val="26"/>
                <w:szCs w:val="26"/>
              </w:rPr>
            </w:pPr>
            <w:r w:rsidRPr="002D08CF">
              <w:rPr>
                <w:sz w:val="26"/>
                <w:szCs w:val="26"/>
              </w:rPr>
              <w:t>4</w:t>
            </w:r>
          </w:p>
        </w:tc>
        <w:tc>
          <w:tcPr>
            <w:tcW w:w="1402" w:type="pct"/>
            <w:tcBorders>
              <w:top w:val="nil"/>
              <w:left w:val="nil"/>
              <w:bottom w:val="single" w:sz="4" w:space="0" w:color="auto"/>
              <w:right w:val="single" w:sz="4" w:space="0" w:color="auto"/>
            </w:tcBorders>
            <w:shd w:val="clear" w:color="auto" w:fill="auto"/>
            <w:hideMark/>
          </w:tcPr>
          <w:p w14:paraId="16D93FDA" w14:textId="77777777" w:rsidR="00E46A3A" w:rsidRPr="002D08CF" w:rsidRDefault="00E46A3A" w:rsidP="000342DA">
            <w:pPr>
              <w:jc w:val="both"/>
              <w:rPr>
                <w:sz w:val="26"/>
                <w:szCs w:val="26"/>
              </w:rPr>
            </w:pPr>
            <w:r w:rsidRPr="002D08CF">
              <w:rPr>
                <w:sz w:val="26"/>
                <w:szCs w:val="26"/>
              </w:rPr>
              <w:t>Cước dịch vụ viễn thông, bưu chính</w:t>
            </w:r>
          </w:p>
        </w:tc>
        <w:tc>
          <w:tcPr>
            <w:tcW w:w="3204" w:type="pct"/>
            <w:tcBorders>
              <w:top w:val="nil"/>
              <w:left w:val="nil"/>
              <w:bottom w:val="single" w:sz="4" w:space="0" w:color="auto"/>
              <w:right w:val="single" w:sz="4" w:space="0" w:color="auto"/>
            </w:tcBorders>
            <w:shd w:val="clear" w:color="auto" w:fill="auto"/>
            <w:noWrap/>
            <w:hideMark/>
          </w:tcPr>
          <w:p w14:paraId="2773536E" w14:textId="77777777" w:rsidR="00E46A3A" w:rsidRPr="002D08CF" w:rsidRDefault="00E46A3A" w:rsidP="000342DA">
            <w:pPr>
              <w:jc w:val="both"/>
              <w:rPr>
                <w:sz w:val="26"/>
                <w:szCs w:val="26"/>
              </w:rPr>
            </w:pPr>
            <w:r w:rsidRPr="002D08CF">
              <w:rPr>
                <w:sz w:val="26"/>
                <w:szCs w:val="26"/>
              </w:rPr>
              <w:t>Số</w:t>
            </w:r>
            <w:r w:rsidRPr="002D08CF">
              <w:rPr>
                <w:sz w:val="26"/>
                <w:szCs w:val="26"/>
                <w:lang w:val="vi-VN"/>
              </w:rPr>
              <w:t xml:space="preserve"> lượt bệnh nhân và số lượt sử dụng dịch vụ.</w:t>
            </w:r>
          </w:p>
        </w:tc>
      </w:tr>
      <w:tr w:rsidR="00E46A3A" w:rsidRPr="002D08CF" w14:paraId="5CDE0210" w14:textId="77777777" w:rsidTr="00522F57">
        <w:trPr>
          <w:trHeight w:val="680"/>
        </w:trPr>
        <w:tc>
          <w:tcPr>
            <w:tcW w:w="393" w:type="pct"/>
            <w:tcBorders>
              <w:top w:val="nil"/>
              <w:left w:val="single" w:sz="4" w:space="0" w:color="auto"/>
              <w:bottom w:val="single" w:sz="4" w:space="0" w:color="auto"/>
              <w:right w:val="single" w:sz="4" w:space="0" w:color="auto"/>
            </w:tcBorders>
            <w:shd w:val="clear" w:color="auto" w:fill="auto"/>
            <w:hideMark/>
          </w:tcPr>
          <w:p w14:paraId="59532102" w14:textId="77777777" w:rsidR="00E46A3A" w:rsidRPr="002D08CF" w:rsidRDefault="00E46A3A" w:rsidP="000342DA">
            <w:pPr>
              <w:rPr>
                <w:sz w:val="26"/>
                <w:szCs w:val="26"/>
              </w:rPr>
            </w:pPr>
            <w:r w:rsidRPr="002D08CF">
              <w:rPr>
                <w:sz w:val="26"/>
                <w:szCs w:val="26"/>
              </w:rPr>
              <w:t>5</w:t>
            </w:r>
          </w:p>
        </w:tc>
        <w:tc>
          <w:tcPr>
            <w:tcW w:w="1402" w:type="pct"/>
            <w:tcBorders>
              <w:top w:val="nil"/>
              <w:left w:val="nil"/>
              <w:bottom w:val="single" w:sz="4" w:space="0" w:color="auto"/>
              <w:right w:val="single" w:sz="4" w:space="0" w:color="auto"/>
            </w:tcBorders>
            <w:shd w:val="clear" w:color="auto" w:fill="auto"/>
            <w:hideMark/>
          </w:tcPr>
          <w:p w14:paraId="65262403" w14:textId="77777777" w:rsidR="00E46A3A" w:rsidRPr="002D08CF" w:rsidRDefault="00E46A3A" w:rsidP="000342DA">
            <w:pPr>
              <w:jc w:val="both"/>
              <w:rPr>
                <w:sz w:val="26"/>
                <w:szCs w:val="26"/>
              </w:rPr>
            </w:pPr>
            <w:r w:rsidRPr="002D08CF">
              <w:rPr>
                <w:sz w:val="26"/>
                <w:szCs w:val="26"/>
              </w:rPr>
              <w:t>Ứng</w:t>
            </w:r>
            <w:r w:rsidRPr="002D08CF">
              <w:rPr>
                <w:sz w:val="26"/>
                <w:szCs w:val="26"/>
                <w:lang w:val="vi-VN"/>
              </w:rPr>
              <w:t xml:space="preserve"> dụng </w:t>
            </w:r>
            <w:r w:rsidRPr="002D08CF">
              <w:rPr>
                <w:sz w:val="26"/>
                <w:szCs w:val="26"/>
              </w:rPr>
              <w:t>công nghệ thông tin, phần mềm quản lý</w:t>
            </w:r>
          </w:p>
        </w:tc>
        <w:tc>
          <w:tcPr>
            <w:tcW w:w="3204" w:type="pct"/>
            <w:tcBorders>
              <w:top w:val="nil"/>
              <w:left w:val="nil"/>
              <w:bottom w:val="single" w:sz="4" w:space="0" w:color="auto"/>
              <w:right w:val="single" w:sz="4" w:space="0" w:color="auto"/>
            </w:tcBorders>
            <w:shd w:val="clear" w:color="auto" w:fill="auto"/>
            <w:noWrap/>
            <w:hideMark/>
          </w:tcPr>
          <w:p w14:paraId="03408293" w14:textId="77777777" w:rsidR="00E46A3A" w:rsidRPr="002D08CF" w:rsidRDefault="00E46A3A" w:rsidP="000342DA">
            <w:pPr>
              <w:jc w:val="both"/>
              <w:rPr>
                <w:sz w:val="26"/>
                <w:szCs w:val="26"/>
              </w:rPr>
            </w:pPr>
            <w:r w:rsidRPr="002D08CF">
              <w:rPr>
                <w:sz w:val="26"/>
                <w:szCs w:val="26"/>
              </w:rPr>
              <w:t>Số</w:t>
            </w:r>
            <w:r w:rsidRPr="002D08CF">
              <w:rPr>
                <w:sz w:val="26"/>
                <w:szCs w:val="26"/>
                <w:lang w:val="vi-VN"/>
              </w:rPr>
              <w:t xml:space="preserve"> lượt bệnh nhân và số lượt sử dụng dịch vụ.</w:t>
            </w:r>
          </w:p>
        </w:tc>
      </w:tr>
      <w:tr w:rsidR="00E46A3A" w:rsidRPr="002D08CF" w14:paraId="30B4CEC4" w14:textId="77777777" w:rsidTr="00522F57">
        <w:trPr>
          <w:trHeight w:val="680"/>
        </w:trPr>
        <w:tc>
          <w:tcPr>
            <w:tcW w:w="393" w:type="pct"/>
            <w:tcBorders>
              <w:top w:val="nil"/>
              <w:left w:val="single" w:sz="4" w:space="0" w:color="auto"/>
              <w:bottom w:val="single" w:sz="4" w:space="0" w:color="auto"/>
              <w:right w:val="single" w:sz="4" w:space="0" w:color="auto"/>
            </w:tcBorders>
            <w:shd w:val="clear" w:color="auto" w:fill="auto"/>
            <w:hideMark/>
          </w:tcPr>
          <w:p w14:paraId="4C0216A7" w14:textId="77777777" w:rsidR="00E46A3A" w:rsidRPr="002D08CF" w:rsidRDefault="00E46A3A" w:rsidP="000342DA">
            <w:pPr>
              <w:rPr>
                <w:sz w:val="26"/>
                <w:szCs w:val="26"/>
              </w:rPr>
            </w:pPr>
            <w:r w:rsidRPr="002D08CF">
              <w:rPr>
                <w:sz w:val="26"/>
                <w:szCs w:val="26"/>
              </w:rPr>
              <w:lastRenderedPageBreak/>
              <w:t>6</w:t>
            </w:r>
          </w:p>
        </w:tc>
        <w:tc>
          <w:tcPr>
            <w:tcW w:w="1402" w:type="pct"/>
            <w:tcBorders>
              <w:top w:val="nil"/>
              <w:left w:val="nil"/>
              <w:bottom w:val="single" w:sz="4" w:space="0" w:color="auto"/>
              <w:right w:val="single" w:sz="4" w:space="0" w:color="auto"/>
            </w:tcBorders>
            <w:shd w:val="clear" w:color="auto" w:fill="auto"/>
            <w:hideMark/>
          </w:tcPr>
          <w:p w14:paraId="072BD24C" w14:textId="77777777" w:rsidR="00E46A3A" w:rsidRPr="002D08CF" w:rsidRDefault="00E46A3A" w:rsidP="000342DA">
            <w:pPr>
              <w:jc w:val="both"/>
              <w:rPr>
                <w:sz w:val="26"/>
                <w:szCs w:val="26"/>
              </w:rPr>
            </w:pPr>
            <w:r w:rsidRPr="002D08CF">
              <w:rPr>
                <w:sz w:val="26"/>
                <w:szCs w:val="26"/>
              </w:rPr>
              <w:t>Bảo đảm an ninh, an toàn người bệnh</w:t>
            </w:r>
          </w:p>
        </w:tc>
        <w:tc>
          <w:tcPr>
            <w:tcW w:w="3204" w:type="pct"/>
            <w:tcBorders>
              <w:top w:val="nil"/>
              <w:left w:val="nil"/>
              <w:bottom w:val="single" w:sz="4" w:space="0" w:color="auto"/>
              <w:right w:val="single" w:sz="4" w:space="0" w:color="auto"/>
            </w:tcBorders>
            <w:shd w:val="clear" w:color="auto" w:fill="auto"/>
            <w:hideMark/>
          </w:tcPr>
          <w:p w14:paraId="372F67FB" w14:textId="77777777" w:rsidR="00E46A3A" w:rsidRPr="002D08CF" w:rsidRDefault="00E46A3A" w:rsidP="000342DA">
            <w:pPr>
              <w:jc w:val="both"/>
              <w:rPr>
                <w:sz w:val="26"/>
                <w:szCs w:val="26"/>
                <w:lang w:val="vi-VN"/>
              </w:rPr>
            </w:pPr>
            <w:r w:rsidRPr="002D08CF">
              <w:rPr>
                <w:sz w:val="26"/>
                <w:szCs w:val="26"/>
              </w:rPr>
              <w:t>Số lượng cán</w:t>
            </w:r>
            <w:r w:rsidRPr="002D08CF">
              <w:rPr>
                <w:sz w:val="26"/>
                <w:szCs w:val="26"/>
                <w:lang w:val="vi-VN"/>
              </w:rPr>
              <w:t xml:space="preserve"> bộ y tế và số lượt bệnh nhân.</w:t>
            </w:r>
          </w:p>
        </w:tc>
      </w:tr>
      <w:tr w:rsidR="00E46A3A" w:rsidRPr="002D08CF" w14:paraId="0A6B1324" w14:textId="77777777" w:rsidTr="00522F57">
        <w:trPr>
          <w:trHeight w:val="340"/>
        </w:trPr>
        <w:tc>
          <w:tcPr>
            <w:tcW w:w="393" w:type="pct"/>
            <w:tcBorders>
              <w:top w:val="nil"/>
              <w:left w:val="single" w:sz="4" w:space="0" w:color="auto"/>
              <w:bottom w:val="single" w:sz="4" w:space="0" w:color="auto"/>
              <w:right w:val="single" w:sz="4" w:space="0" w:color="auto"/>
            </w:tcBorders>
            <w:shd w:val="clear" w:color="auto" w:fill="auto"/>
            <w:hideMark/>
          </w:tcPr>
          <w:p w14:paraId="236D1317" w14:textId="77777777" w:rsidR="00E46A3A" w:rsidRPr="002D08CF" w:rsidRDefault="00E46A3A" w:rsidP="000342DA">
            <w:pPr>
              <w:rPr>
                <w:sz w:val="26"/>
                <w:szCs w:val="26"/>
              </w:rPr>
            </w:pPr>
            <w:r w:rsidRPr="002D08CF">
              <w:rPr>
                <w:sz w:val="26"/>
                <w:szCs w:val="26"/>
              </w:rPr>
              <w:t>7</w:t>
            </w:r>
          </w:p>
        </w:tc>
        <w:tc>
          <w:tcPr>
            <w:tcW w:w="1402" w:type="pct"/>
            <w:tcBorders>
              <w:top w:val="nil"/>
              <w:left w:val="nil"/>
              <w:bottom w:val="single" w:sz="4" w:space="0" w:color="auto"/>
              <w:right w:val="single" w:sz="4" w:space="0" w:color="auto"/>
            </w:tcBorders>
            <w:shd w:val="clear" w:color="auto" w:fill="auto"/>
            <w:hideMark/>
          </w:tcPr>
          <w:p w14:paraId="2A8223B0" w14:textId="77777777" w:rsidR="00E46A3A" w:rsidRPr="002D08CF" w:rsidRDefault="00E46A3A" w:rsidP="000342DA">
            <w:pPr>
              <w:jc w:val="both"/>
              <w:rPr>
                <w:sz w:val="26"/>
                <w:szCs w:val="26"/>
              </w:rPr>
            </w:pPr>
            <w:r w:rsidRPr="002D08CF">
              <w:rPr>
                <w:sz w:val="26"/>
                <w:szCs w:val="26"/>
              </w:rPr>
              <w:t>Kiểm</w:t>
            </w:r>
            <w:r w:rsidRPr="002D08CF">
              <w:rPr>
                <w:sz w:val="26"/>
                <w:szCs w:val="26"/>
                <w:lang w:val="vi-VN"/>
              </w:rPr>
              <w:t xml:space="preserve"> soát nhiễm khuẩn, v</w:t>
            </w:r>
            <w:r w:rsidRPr="002D08CF">
              <w:rPr>
                <w:sz w:val="26"/>
                <w:szCs w:val="26"/>
              </w:rPr>
              <w:t>ệ sinh, môi trường</w:t>
            </w:r>
          </w:p>
        </w:tc>
        <w:tc>
          <w:tcPr>
            <w:tcW w:w="3204" w:type="pct"/>
            <w:tcBorders>
              <w:top w:val="nil"/>
              <w:left w:val="nil"/>
              <w:bottom w:val="single" w:sz="4" w:space="0" w:color="auto"/>
              <w:right w:val="single" w:sz="4" w:space="0" w:color="auto"/>
            </w:tcBorders>
            <w:shd w:val="clear" w:color="auto" w:fill="auto"/>
            <w:hideMark/>
          </w:tcPr>
          <w:p w14:paraId="5D9FD19B" w14:textId="77777777" w:rsidR="00E46A3A" w:rsidRPr="002D08CF" w:rsidRDefault="00E46A3A" w:rsidP="000342DA">
            <w:pPr>
              <w:jc w:val="both"/>
              <w:rPr>
                <w:sz w:val="26"/>
                <w:szCs w:val="26"/>
                <w:lang w:val="vi-VN"/>
              </w:rPr>
            </w:pPr>
            <w:r w:rsidRPr="002D08CF">
              <w:rPr>
                <w:sz w:val="26"/>
                <w:szCs w:val="26"/>
                <w:lang w:val="vi-VN"/>
              </w:rPr>
              <w:t xml:space="preserve">- Phân bổ chi phí kiểm soát nhiễm khuẩn theo số lượng bệnh nhân nội trú, ngoại trú. </w:t>
            </w:r>
          </w:p>
          <w:p w14:paraId="573909C3" w14:textId="77777777" w:rsidR="00E46A3A" w:rsidRPr="002D08CF" w:rsidRDefault="00E46A3A" w:rsidP="000342DA">
            <w:pPr>
              <w:jc w:val="both"/>
              <w:rPr>
                <w:sz w:val="26"/>
                <w:szCs w:val="26"/>
                <w:lang w:val="vi-VN"/>
              </w:rPr>
            </w:pPr>
            <w:r w:rsidRPr="002D08CF">
              <w:rPr>
                <w:sz w:val="26"/>
                <w:szCs w:val="26"/>
                <w:lang w:val="vi-VN"/>
              </w:rPr>
              <w:t xml:space="preserve">- Phân bổ chi phí vệ sinh môi trường theo diện tích của từng khoa, phòng. </w:t>
            </w:r>
          </w:p>
          <w:p w14:paraId="4238719B" w14:textId="77777777" w:rsidR="00E46A3A" w:rsidRPr="002D08CF" w:rsidRDefault="00E46A3A" w:rsidP="000342DA">
            <w:pPr>
              <w:jc w:val="both"/>
              <w:rPr>
                <w:sz w:val="26"/>
                <w:szCs w:val="26"/>
              </w:rPr>
            </w:pPr>
          </w:p>
        </w:tc>
      </w:tr>
      <w:tr w:rsidR="00E46A3A" w:rsidRPr="002D08CF" w14:paraId="2C6356B8" w14:textId="77777777" w:rsidTr="00522F57">
        <w:trPr>
          <w:trHeight w:val="340"/>
        </w:trPr>
        <w:tc>
          <w:tcPr>
            <w:tcW w:w="393" w:type="pct"/>
            <w:tcBorders>
              <w:top w:val="nil"/>
              <w:left w:val="single" w:sz="4" w:space="0" w:color="auto"/>
              <w:bottom w:val="single" w:sz="4" w:space="0" w:color="auto"/>
              <w:right w:val="single" w:sz="4" w:space="0" w:color="auto"/>
            </w:tcBorders>
            <w:shd w:val="clear" w:color="auto" w:fill="auto"/>
            <w:hideMark/>
          </w:tcPr>
          <w:p w14:paraId="48C9F8A9" w14:textId="77777777" w:rsidR="00E46A3A" w:rsidRPr="002D08CF" w:rsidRDefault="00E46A3A" w:rsidP="000342DA">
            <w:pPr>
              <w:rPr>
                <w:sz w:val="26"/>
                <w:szCs w:val="26"/>
              </w:rPr>
            </w:pPr>
            <w:r w:rsidRPr="002D08CF">
              <w:rPr>
                <w:sz w:val="26"/>
                <w:szCs w:val="26"/>
              </w:rPr>
              <w:t>8</w:t>
            </w:r>
          </w:p>
        </w:tc>
        <w:tc>
          <w:tcPr>
            <w:tcW w:w="1402" w:type="pct"/>
            <w:tcBorders>
              <w:top w:val="nil"/>
              <w:left w:val="nil"/>
              <w:bottom w:val="single" w:sz="4" w:space="0" w:color="auto"/>
              <w:right w:val="single" w:sz="4" w:space="0" w:color="auto"/>
            </w:tcBorders>
            <w:shd w:val="clear" w:color="auto" w:fill="auto"/>
            <w:hideMark/>
          </w:tcPr>
          <w:p w14:paraId="07554829" w14:textId="77777777" w:rsidR="00E46A3A" w:rsidRPr="002D08CF" w:rsidRDefault="00E46A3A" w:rsidP="000342DA">
            <w:pPr>
              <w:jc w:val="both"/>
              <w:rPr>
                <w:sz w:val="26"/>
                <w:szCs w:val="26"/>
              </w:rPr>
            </w:pPr>
            <w:r w:rsidRPr="002D08CF">
              <w:rPr>
                <w:sz w:val="26"/>
                <w:szCs w:val="26"/>
              </w:rPr>
              <w:t>Xử lý chất thải sinh hoạt</w:t>
            </w:r>
          </w:p>
        </w:tc>
        <w:tc>
          <w:tcPr>
            <w:tcW w:w="3204" w:type="pct"/>
            <w:tcBorders>
              <w:top w:val="nil"/>
              <w:left w:val="nil"/>
              <w:bottom w:val="single" w:sz="4" w:space="0" w:color="auto"/>
              <w:right w:val="single" w:sz="4" w:space="0" w:color="auto"/>
            </w:tcBorders>
            <w:shd w:val="clear" w:color="auto" w:fill="auto"/>
            <w:hideMark/>
          </w:tcPr>
          <w:p w14:paraId="6DBDFB6C" w14:textId="2C889C1C" w:rsidR="00E46A3A" w:rsidRPr="00D53298" w:rsidRDefault="00E46A3A" w:rsidP="000342DA">
            <w:pPr>
              <w:jc w:val="both"/>
              <w:rPr>
                <w:sz w:val="26"/>
                <w:szCs w:val="26"/>
              </w:rPr>
            </w:pPr>
            <w:r w:rsidRPr="002D08CF">
              <w:rPr>
                <w:sz w:val="26"/>
                <w:szCs w:val="26"/>
              </w:rPr>
              <w:t>Số lượng cán</w:t>
            </w:r>
            <w:r w:rsidRPr="002D08CF">
              <w:rPr>
                <w:sz w:val="26"/>
                <w:szCs w:val="26"/>
                <w:lang w:val="vi-VN"/>
              </w:rPr>
              <w:t xml:space="preserve"> bộ y tế, </w:t>
            </w:r>
            <w:r w:rsidRPr="002D08CF">
              <w:rPr>
                <w:sz w:val="26"/>
                <w:szCs w:val="26"/>
              </w:rPr>
              <w:t>số lượt bệnh</w:t>
            </w:r>
            <w:r w:rsidRPr="002D08CF">
              <w:rPr>
                <w:sz w:val="26"/>
                <w:szCs w:val="26"/>
                <w:lang w:val="vi-VN"/>
              </w:rPr>
              <w:t xml:space="preserve"> nhân</w:t>
            </w:r>
            <w:r w:rsidR="00D53298">
              <w:rPr>
                <w:sz w:val="26"/>
                <w:szCs w:val="26"/>
              </w:rPr>
              <w:t>.</w:t>
            </w:r>
          </w:p>
        </w:tc>
      </w:tr>
      <w:tr w:rsidR="00E46A3A" w:rsidRPr="002D08CF" w14:paraId="33C290DF" w14:textId="77777777" w:rsidTr="00522F57">
        <w:trPr>
          <w:trHeight w:val="340"/>
        </w:trPr>
        <w:tc>
          <w:tcPr>
            <w:tcW w:w="393" w:type="pct"/>
            <w:tcBorders>
              <w:top w:val="nil"/>
              <w:left w:val="single" w:sz="4" w:space="0" w:color="auto"/>
              <w:bottom w:val="single" w:sz="4" w:space="0" w:color="auto"/>
              <w:right w:val="single" w:sz="4" w:space="0" w:color="auto"/>
            </w:tcBorders>
            <w:shd w:val="clear" w:color="auto" w:fill="auto"/>
            <w:hideMark/>
          </w:tcPr>
          <w:p w14:paraId="7A02ADAD" w14:textId="77777777" w:rsidR="00E46A3A" w:rsidRPr="002D08CF" w:rsidRDefault="00E46A3A" w:rsidP="000342DA">
            <w:pPr>
              <w:rPr>
                <w:sz w:val="26"/>
                <w:szCs w:val="26"/>
              </w:rPr>
            </w:pPr>
            <w:r w:rsidRPr="002D08CF">
              <w:rPr>
                <w:sz w:val="26"/>
                <w:szCs w:val="26"/>
              </w:rPr>
              <w:t>9</w:t>
            </w:r>
          </w:p>
        </w:tc>
        <w:tc>
          <w:tcPr>
            <w:tcW w:w="1402" w:type="pct"/>
            <w:tcBorders>
              <w:top w:val="nil"/>
              <w:left w:val="nil"/>
              <w:bottom w:val="single" w:sz="4" w:space="0" w:color="auto"/>
              <w:right w:val="single" w:sz="4" w:space="0" w:color="auto"/>
            </w:tcBorders>
            <w:shd w:val="clear" w:color="auto" w:fill="auto"/>
            <w:hideMark/>
          </w:tcPr>
          <w:p w14:paraId="53CDC812" w14:textId="77777777" w:rsidR="00E46A3A" w:rsidRPr="002D08CF" w:rsidRDefault="00E46A3A" w:rsidP="000342DA">
            <w:pPr>
              <w:jc w:val="both"/>
              <w:rPr>
                <w:sz w:val="26"/>
                <w:szCs w:val="26"/>
              </w:rPr>
            </w:pPr>
            <w:r w:rsidRPr="002D08CF">
              <w:rPr>
                <w:sz w:val="26"/>
                <w:szCs w:val="26"/>
              </w:rPr>
              <w:t>Xử lý chất thải y tế</w:t>
            </w:r>
          </w:p>
        </w:tc>
        <w:tc>
          <w:tcPr>
            <w:tcW w:w="3204" w:type="pct"/>
            <w:tcBorders>
              <w:top w:val="nil"/>
              <w:left w:val="nil"/>
              <w:bottom w:val="single" w:sz="4" w:space="0" w:color="auto"/>
              <w:right w:val="single" w:sz="4" w:space="0" w:color="auto"/>
            </w:tcBorders>
            <w:shd w:val="clear" w:color="auto" w:fill="auto"/>
            <w:hideMark/>
          </w:tcPr>
          <w:p w14:paraId="18814F0E" w14:textId="77777777" w:rsidR="00E46A3A" w:rsidRPr="002D08CF" w:rsidRDefault="00E46A3A" w:rsidP="000342DA">
            <w:pPr>
              <w:jc w:val="both"/>
              <w:rPr>
                <w:sz w:val="26"/>
                <w:szCs w:val="26"/>
                <w:lang w:val="vi-VN"/>
              </w:rPr>
            </w:pPr>
            <w:r w:rsidRPr="002D08CF">
              <w:rPr>
                <w:sz w:val="26"/>
                <w:szCs w:val="26"/>
              </w:rPr>
              <w:t>Số lượt bệnh</w:t>
            </w:r>
            <w:r w:rsidRPr="002D08CF">
              <w:rPr>
                <w:sz w:val="26"/>
                <w:szCs w:val="26"/>
                <w:lang w:val="vi-VN"/>
              </w:rPr>
              <w:t xml:space="preserve"> nhân. </w:t>
            </w:r>
          </w:p>
        </w:tc>
      </w:tr>
      <w:tr w:rsidR="00E46A3A" w:rsidRPr="002D08CF" w14:paraId="5893B97F" w14:textId="77777777" w:rsidTr="00522F57">
        <w:trPr>
          <w:trHeight w:val="340"/>
        </w:trPr>
        <w:tc>
          <w:tcPr>
            <w:tcW w:w="393" w:type="pct"/>
            <w:tcBorders>
              <w:top w:val="nil"/>
              <w:left w:val="single" w:sz="4" w:space="0" w:color="auto"/>
              <w:bottom w:val="single" w:sz="4" w:space="0" w:color="auto"/>
              <w:right w:val="single" w:sz="4" w:space="0" w:color="auto"/>
            </w:tcBorders>
            <w:shd w:val="clear" w:color="auto" w:fill="auto"/>
            <w:hideMark/>
          </w:tcPr>
          <w:p w14:paraId="4A3C8B1C" w14:textId="77777777" w:rsidR="00E46A3A" w:rsidRPr="002D08CF" w:rsidRDefault="00E46A3A" w:rsidP="000342DA">
            <w:pPr>
              <w:rPr>
                <w:sz w:val="26"/>
                <w:szCs w:val="26"/>
              </w:rPr>
            </w:pPr>
            <w:r w:rsidRPr="002D08CF">
              <w:rPr>
                <w:sz w:val="26"/>
                <w:szCs w:val="26"/>
              </w:rPr>
              <w:t>10</w:t>
            </w:r>
          </w:p>
        </w:tc>
        <w:tc>
          <w:tcPr>
            <w:tcW w:w="1402" w:type="pct"/>
            <w:tcBorders>
              <w:top w:val="nil"/>
              <w:left w:val="nil"/>
              <w:bottom w:val="single" w:sz="4" w:space="0" w:color="auto"/>
              <w:right w:val="single" w:sz="4" w:space="0" w:color="auto"/>
            </w:tcBorders>
            <w:shd w:val="clear" w:color="auto" w:fill="auto"/>
            <w:hideMark/>
          </w:tcPr>
          <w:p w14:paraId="0FB191AF" w14:textId="77777777" w:rsidR="00E46A3A" w:rsidRPr="002D08CF" w:rsidRDefault="00E46A3A" w:rsidP="000342DA">
            <w:pPr>
              <w:jc w:val="both"/>
              <w:rPr>
                <w:sz w:val="26"/>
                <w:szCs w:val="26"/>
              </w:rPr>
            </w:pPr>
            <w:r w:rsidRPr="002D08CF">
              <w:rPr>
                <w:sz w:val="26"/>
                <w:szCs w:val="26"/>
              </w:rPr>
              <w:t>Các chi phí thuê, mua ngoài khác</w:t>
            </w:r>
          </w:p>
        </w:tc>
        <w:tc>
          <w:tcPr>
            <w:tcW w:w="3204" w:type="pct"/>
            <w:tcBorders>
              <w:top w:val="nil"/>
              <w:left w:val="nil"/>
              <w:bottom w:val="single" w:sz="4" w:space="0" w:color="auto"/>
              <w:right w:val="single" w:sz="4" w:space="0" w:color="auto"/>
            </w:tcBorders>
            <w:shd w:val="clear" w:color="auto" w:fill="auto"/>
            <w:hideMark/>
          </w:tcPr>
          <w:p w14:paraId="2A2E9841" w14:textId="773D22E8" w:rsidR="00E46A3A" w:rsidRPr="002D08CF" w:rsidRDefault="00E46A3A" w:rsidP="000342DA">
            <w:pPr>
              <w:jc w:val="both"/>
              <w:rPr>
                <w:sz w:val="26"/>
                <w:szCs w:val="26"/>
                <w:lang w:val="vi-VN"/>
              </w:rPr>
            </w:pPr>
            <w:r w:rsidRPr="002D08CF">
              <w:rPr>
                <w:sz w:val="26"/>
                <w:szCs w:val="26"/>
              </w:rPr>
              <w:t>Phân bổ theo doanh thu</w:t>
            </w:r>
            <w:r w:rsidR="00AF406C">
              <w:rPr>
                <w:sz w:val="26"/>
                <w:szCs w:val="26"/>
              </w:rPr>
              <w:t>.</w:t>
            </w:r>
          </w:p>
        </w:tc>
      </w:tr>
      <w:tr w:rsidR="00E46A3A" w:rsidRPr="002D08CF" w14:paraId="5BE1D949" w14:textId="77777777" w:rsidTr="00522F57">
        <w:trPr>
          <w:trHeight w:val="680"/>
        </w:trPr>
        <w:tc>
          <w:tcPr>
            <w:tcW w:w="393" w:type="pct"/>
            <w:tcBorders>
              <w:top w:val="nil"/>
              <w:left w:val="single" w:sz="4" w:space="0" w:color="auto"/>
              <w:bottom w:val="single" w:sz="4" w:space="0" w:color="auto"/>
              <w:right w:val="single" w:sz="4" w:space="0" w:color="auto"/>
            </w:tcBorders>
            <w:shd w:val="clear" w:color="auto" w:fill="auto"/>
            <w:hideMark/>
          </w:tcPr>
          <w:p w14:paraId="36402CB5" w14:textId="77777777" w:rsidR="00E46A3A" w:rsidRPr="002D08CF" w:rsidRDefault="00E46A3A" w:rsidP="000342DA">
            <w:pPr>
              <w:rPr>
                <w:sz w:val="26"/>
                <w:szCs w:val="26"/>
              </w:rPr>
            </w:pPr>
            <w:r w:rsidRPr="002D08CF">
              <w:rPr>
                <w:sz w:val="26"/>
                <w:szCs w:val="26"/>
              </w:rPr>
              <w:t>11</w:t>
            </w:r>
          </w:p>
        </w:tc>
        <w:tc>
          <w:tcPr>
            <w:tcW w:w="1402" w:type="pct"/>
            <w:tcBorders>
              <w:top w:val="nil"/>
              <w:left w:val="nil"/>
              <w:bottom w:val="single" w:sz="4" w:space="0" w:color="auto"/>
              <w:right w:val="single" w:sz="4" w:space="0" w:color="auto"/>
            </w:tcBorders>
            <w:shd w:val="clear" w:color="auto" w:fill="auto"/>
            <w:hideMark/>
          </w:tcPr>
          <w:p w14:paraId="56FFE0FD" w14:textId="77777777" w:rsidR="00E46A3A" w:rsidRPr="002D08CF" w:rsidRDefault="00E46A3A" w:rsidP="000342DA">
            <w:pPr>
              <w:jc w:val="both"/>
              <w:rPr>
                <w:sz w:val="26"/>
                <w:szCs w:val="26"/>
              </w:rPr>
            </w:pPr>
            <w:r w:rsidRPr="002D08CF">
              <w:rPr>
                <w:sz w:val="26"/>
                <w:szCs w:val="26"/>
              </w:rPr>
              <w:t>Chi phí duy tu, bảo dưỡng, kiểm định, hiệu chuẩn tài sản</w:t>
            </w:r>
          </w:p>
        </w:tc>
        <w:tc>
          <w:tcPr>
            <w:tcW w:w="3204" w:type="pct"/>
            <w:tcBorders>
              <w:top w:val="nil"/>
              <w:left w:val="nil"/>
              <w:bottom w:val="single" w:sz="4" w:space="0" w:color="auto"/>
              <w:right w:val="single" w:sz="4" w:space="0" w:color="auto"/>
            </w:tcBorders>
            <w:shd w:val="clear" w:color="auto" w:fill="auto"/>
            <w:hideMark/>
          </w:tcPr>
          <w:p w14:paraId="31671D75" w14:textId="012E50F7" w:rsidR="00E46A3A" w:rsidRPr="002D08CF" w:rsidRDefault="00F1561E" w:rsidP="00F1561E">
            <w:pPr>
              <w:jc w:val="both"/>
              <w:rPr>
                <w:sz w:val="26"/>
                <w:szCs w:val="26"/>
                <w:lang w:val="vi-VN"/>
              </w:rPr>
            </w:pPr>
            <w:r>
              <w:rPr>
                <w:sz w:val="26"/>
                <w:szCs w:val="26"/>
              </w:rPr>
              <w:t xml:space="preserve">Theo tổng giá trị </w:t>
            </w:r>
            <w:r w:rsidR="00E46A3A" w:rsidRPr="002D08CF">
              <w:rPr>
                <w:sz w:val="26"/>
                <w:szCs w:val="26"/>
              </w:rPr>
              <w:t>thiết bị, tài sản</w:t>
            </w:r>
            <w:r w:rsidR="00E46A3A" w:rsidRPr="002D08CF">
              <w:rPr>
                <w:sz w:val="26"/>
                <w:szCs w:val="26"/>
                <w:lang w:val="vi-VN"/>
              </w:rPr>
              <w:t>.</w:t>
            </w:r>
          </w:p>
        </w:tc>
      </w:tr>
      <w:tr w:rsidR="00E46A3A" w:rsidRPr="002D08CF" w14:paraId="230B309E" w14:textId="77777777" w:rsidTr="00522F57">
        <w:trPr>
          <w:trHeight w:val="1700"/>
        </w:trPr>
        <w:tc>
          <w:tcPr>
            <w:tcW w:w="393" w:type="pct"/>
            <w:tcBorders>
              <w:top w:val="nil"/>
              <w:left w:val="single" w:sz="4" w:space="0" w:color="auto"/>
              <w:bottom w:val="single" w:sz="4" w:space="0" w:color="auto"/>
              <w:right w:val="single" w:sz="4" w:space="0" w:color="auto"/>
            </w:tcBorders>
            <w:shd w:val="clear" w:color="auto" w:fill="auto"/>
            <w:hideMark/>
          </w:tcPr>
          <w:p w14:paraId="02599FD0" w14:textId="77777777" w:rsidR="00E46A3A" w:rsidRPr="002D08CF" w:rsidRDefault="00E46A3A" w:rsidP="000342DA">
            <w:pPr>
              <w:rPr>
                <w:sz w:val="26"/>
                <w:szCs w:val="26"/>
              </w:rPr>
            </w:pPr>
            <w:r w:rsidRPr="002D08CF">
              <w:rPr>
                <w:sz w:val="26"/>
                <w:szCs w:val="26"/>
              </w:rPr>
              <w:t>12</w:t>
            </w:r>
          </w:p>
        </w:tc>
        <w:tc>
          <w:tcPr>
            <w:tcW w:w="1402" w:type="pct"/>
            <w:tcBorders>
              <w:top w:val="nil"/>
              <w:left w:val="nil"/>
              <w:bottom w:val="single" w:sz="4" w:space="0" w:color="auto"/>
              <w:right w:val="single" w:sz="4" w:space="0" w:color="auto"/>
            </w:tcBorders>
            <w:shd w:val="clear" w:color="auto" w:fill="auto"/>
            <w:hideMark/>
          </w:tcPr>
          <w:p w14:paraId="43549D51" w14:textId="77777777" w:rsidR="00E46A3A" w:rsidRPr="002D08CF" w:rsidRDefault="00E46A3A" w:rsidP="000342DA">
            <w:pPr>
              <w:jc w:val="both"/>
              <w:rPr>
                <w:sz w:val="26"/>
                <w:szCs w:val="26"/>
              </w:rPr>
            </w:pPr>
            <w:r w:rsidRPr="002D08CF">
              <w:rPr>
                <w:sz w:val="26"/>
                <w:szCs w:val="26"/>
              </w:rPr>
              <w:t>Mua sắm thiết bị, công cụ dụng cụ, vật tư, phương tiện, văn phòng phẩm phục vụ cho bộ phận quản lý, gián tiếp và hoạt động chung của đơn vị</w:t>
            </w:r>
          </w:p>
        </w:tc>
        <w:tc>
          <w:tcPr>
            <w:tcW w:w="3204" w:type="pct"/>
            <w:tcBorders>
              <w:top w:val="nil"/>
              <w:left w:val="nil"/>
              <w:bottom w:val="single" w:sz="4" w:space="0" w:color="auto"/>
              <w:right w:val="single" w:sz="4" w:space="0" w:color="auto"/>
            </w:tcBorders>
            <w:shd w:val="clear" w:color="auto" w:fill="auto"/>
            <w:hideMark/>
          </w:tcPr>
          <w:p w14:paraId="20241375" w14:textId="77777777" w:rsidR="00E46A3A" w:rsidRPr="002D08CF" w:rsidRDefault="00E46A3A" w:rsidP="000342DA">
            <w:pPr>
              <w:jc w:val="both"/>
              <w:rPr>
                <w:sz w:val="26"/>
                <w:szCs w:val="26"/>
                <w:lang w:val="vi-VN"/>
              </w:rPr>
            </w:pPr>
            <w:r w:rsidRPr="002D08CF">
              <w:rPr>
                <w:sz w:val="26"/>
                <w:szCs w:val="26"/>
              </w:rPr>
              <w:t>Số lượng cán</w:t>
            </w:r>
            <w:r w:rsidRPr="002D08CF">
              <w:rPr>
                <w:sz w:val="26"/>
                <w:szCs w:val="26"/>
                <w:lang w:val="vi-VN"/>
              </w:rPr>
              <w:t xml:space="preserve"> bộ y tế. </w:t>
            </w:r>
          </w:p>
        </w:tc>
      </w:tr>
      <w:tr w:rsidR="00E46A3A" w:rsidRPr="002D08CF" w14:paraId="52BAD7B8" w14:textId="77777777" w:rsidTr="00522F57">
        <w:trPr>
          <w:trHeight w:val="680"/>
        </w:trPr>
        <w:tc>
          <w:tcPr>
            <w:tcW w:w="393" w:type="pct"/>
            <w:tcBorders>
              <w:top w:val="nil"/>
              <w:left w:val="single" w:sz="4" w:space="0" w:color="auto"/>
              <w:bottom w:val="single" w:sz="4" w:space="0" w:color="auto"/>
              <w:right w:val="single" w:sz="4" w:space="0" w:color="auto"/>
            </w:tcBorders>
            <w:shd w:val="clear" w:color="auto" w:fill="auto"/>
            <w:hideMark/>
          </w:tcPr>
          <w:p w14:paraId="7F54F151" w14:textId="77777777" w:rsidR="00E46A3A" w:rsidRPr="002D08CF" w:rsidRDefault="00E46A3A" w:rsidP="000342DA">
            <w:pPr>
              <w:rPr>
                <w:sz w:val="26"/>
                <w:szCs w:val="26"/>
              </w:rPr>
            </w:pPr>
            <w:r w:rsidRPr="002D08CF">
              <w:rPr>
                <w:sz w:val="26"/>
                <w:szCs w:val="26"/>
              </w:rPr>
              <w:t>13</w:t>
            </w:r>
          </w:p>
        </w:tc>
        <w:tc>
          <w:tcPr>
            <w:tcW w:w="1402" w:type="pct"/>
            <w:tcBorders>
              <w:top w:val="nil"/>
              <w:left w:val="nil"/>
              <w:bottom w:val="single" w:sz="4" w:space="0" w:color="auto"/>
              <w:right w:val="single" w:sz="4" w:space="0" w:color="auto"/>
            </w:tcBorders>
            <w:shd w:val="clear" w:color="auto" w:fill="auto"/>
            <w:hideMark/>
          </w:tcPr>
          <w:p w14:paraId="78BA9B0C" w14:textId="7E085070" w:rsidR="00E46A3A" w:rsidRPr="002D08CF" w:rsidRDefault="007F7A3B" w:rsidP="000342DA">
            <w:pPr>
              <w:jc w:val="both"/>
              <w:rPr>
                <w:sz w:val="26"/>
                <w:szCs w:val="26"/>
              </w:rPr>
            </w:pPr>
            <w:r>
              <w:rPr>
                <w:sz w:val="26"/>
                <w:szCs w:val="26"/>
              </w:rPr>
              <w:t>Chi</w:t>
            </w:r>
            <w:r w:rsidR="00E46A3A" w:rsidRPr="002D08CF">
              <w:rPr>
                <w:sz w:val="26"/>
                <w:szCs w:val="26"/>
              </w:rPr>
              <w:t xml:space="preserve"> thuê phiên dịch, biên dịch</w:t>
            </w:r>
          </w:p>
        </w:tc>
        <w:tc>
          <w:tcPr>
            <w:tcW w:w="3204" w:type="pct"/>
            <w:tcBorders>
              <w:top w:val="nil"/>
              <w:left w:val="nil"/>
              <w:bottom w:val="single" w:sz="4" w:space="0" w:color="auto"/>
              <w:right w:val="single" w:sz="4" w:space="0" w:color="auto"/>
            </w:tcBorders>
            <w:shd w:val="clear" w:color="auto" w:fill="auto"/>
            <w:hideMark/>
          </w:tcPr>
          <w:p w14:paraId="29DB077C" w14:textId="04F7930E" w:rsidR="00E46A3A" w:rsidRPr="002D08CF" w:rsidRDefault="00E46A3A" w:rsidP="000342DA">
            <w:pPr>
              <w:jc w:val="both"/>
              <w:rPr>
                <w:sz w:val="26"/>
                <w:szCs w:val="26"/>
                <w:lang w:val="vi-VN"/>
              </w:rPr>
            </w:pPr>
            <w:r w:rsidRPr="002D08CF">
              <w:rPr>
                <w:sz w:val="26"/>
                <w:szCs w:val="26"/>
              </w:rPr>
              <w:t>Phân bổ theo doanh thu</w:t>
            </w:r>
            <w:r w:rsidR="00D53298">
              <w:rPr>
                <w:sz w:val="26"/>
                <w:szCs w:val="26"/>
              </w:rPr>
              <w:t>.</w:t>
            </w:r>
          </w:p>
        </w:tc>
      </w:tr>
      <w:tr w:rsidR="00E46A3A" w:rsidRPr="002D08CF" w14:paraId="491AD2D2" w14:textId="77777777" w:rsidTr="00522F57">
        <w:trPr>
          <w:trHeight w:val="680"/>
        </w:trPr>
        <w:tc>
          <w:tcPr>
            <w:tcW w:w="393" w:type="pct"/>
            <w:tcBorders>
              <w:top w:val="nil"/>
              <w:left w:val="single" w:sz="4" w:space="0" w:color="auto"/>
              <w:bottom w:val="single" w:sz="4" w:space="0" w:color="auto"/>
              <w:right w:val="single" w:sz="4" w:space="0" w:color="auto"/>
            </w:tcBorders>
            <w:shd w:val="clear" w:color="auto" w:fill="auto"/>
            <w:hideMark/>
          </w:tcPr>
          <w:p w14:paraId="64F2861B" w14:textId="77777777" w:rsidR="00E46A3A" w:rsidRPr="002D08CF" w:rsidRDefault="00E46A3A" w:rsidP="000342DA">
            <w:pPr>
              <w:rPr>
                <w:sz w:val="26"/>
                <w:szCs w:val="26"/>
              </w:rPr>
            </w:pPr>
            <w:r w:rsidRPr="002D08CF">
              <w:rPr>
                <w:sz w:val="26"/>
                <w:szCs w:val="26"/>
              </w:rPr>
              <w:t>14</w:t>
            </w:r>
          </w:p>
        </w:tc>
        <w:tc>
          <w:tcPr>
            <w:tcW w:w="1402" w:type="pct"/>
            <w:tcBorders>
              <w:top w:val="nil"/>
              <w:left w:val="nil"/>
              <w:bottom w:val="single" w:sz="4" w:space="0" w:color="auto"/>
              <w:right w:val="single" w:sz="4" w:space="0" w:color="auto"/>
            </w:tcBorders>
            <w:shd w:val="clear" w:color="auto" w:fill="auto"/>
            <w:hideMark/>
          </w:tcPr>
          <w:p w14:paraId="470FB8F6" w14:textId="77777777" w:rsidR="00E46A3A" w:rsidRPr="002D08CF" w:rsidRDefault="00E46A3A" w:rsidP="000342DA">
            <w:pPr>
              <w:jc w:val="both"/>
              <w:rPr>
                <w:sz w:val="26"/>
                <w:szCs w:val="26"/>
              </w:rPr>
            </w:pPr>
            <w:r w:rsidRPr="002D08CF">
              <w:rPr>
                <w:sz w:val="26"/>
                <w:szCs w:val="26"/>
              </w:rPr>
              <w:t>Chi mua, in ấn, phô tô tài liệu, ấn phẩm dùng cho chuyên môn</w:t>
            </w:r>
          </w:p>
        </w:tc>
        <w:tc>
          <w:tcPr>
            <w:tcW w:w="3204" w:type="pct"/>
            <w:tcBorders>
              <w:top w:val="nil"/>
              <w:left w:val="nil"/>
              <w:bottom w:val="single" w:sz="4" w:space="0" w:color="auto"/>
              <w:right w:val="single" w:sz="4" w:space="0" w:color="auto"/>
            </w:tcBorders>
            <w:shd w:val="clear" w:color="auto" w:fill="auto"/>
            <w:hideMark/>
          </w:tcPr>
          <w:p w14:paraId="41379893" w14:textId="710F672C" w:rsidR="00E46A3A" w:rsidRPr="00D53298" w:rsidRDefault="00E46A3A" w:rsidP="000342DA">
            <w:pPr>
              <w:jc w:val="both"/>
              <w:rPr>
                <w:sz w:val="26"/>
                <w:szCs w:val="26"/>
              </w:rPr>
            </w:pPr>
            <w:r w:rsidRPr="002D08CF">
              <w:rPr>
                <w:sz w:val="26"/>
                <w:szCs w:val="26"/>
              </w:rPr>
              <w:t>Số lượng bệnh</w:t>
            </w:r>
            <w:r w:rsidRPr="002D08CF">
              <w:rPr>
                <w:sz w:val="26"/>
                <w:szCs w:val="26"/>
                <w:lang w:val="vi-VN"/>
              </w:rPr>
              <w:t xml:space="preserve"> nhân</w:t>
            </w:r>
            <w:r w:rsidR="00D53298">
              <w:rPr>
                <w:sz w:val="26"/>
                <w:szCs w:val="26"/>
              </w:rPr>
              <w:t>.</w:t>
            </w:r>
          </w:p>
          <w:p w14:paraId="0CE505C3" w14:textId="77777777" w:rsidR="00E46A3A" w:rsidRPr="002D08CF" w:rsidRDefault="00E46A3A" w:rsidP="000342DA">
            <w:pPr>
              <w:tabs>
                <w:tab w:val="left" w:pos="1101"/>
              </w:tabs>
              <w:jc w:val="both"/>
              <w:rPr>
                <w:sz w:val="26"/>
                <w:szCs w:val="26"/>
              </w:rPr>
            </w:pPr>
            <w:r w:rsidRPr="002D08CF">
              <w:rPr>
                <w:sz w:val="26"/>
                <w:szCs w:val="26"/>
              </w:rPr>
              <w:tab/>
            </w:r>
          </w:p>
        </w:tc>
      </w:tr>
      <w:tr w:rsidR="00E46A3A" w:rsidRPr="002D08CF" w14:paraId="6A45E7CD" w14:textId="77777777" w:rsidTr="00522F57">
        <w:trPr>
          <w:trHeight w:val="1651"/>
        </w:trPr>
        <w:tc>
          <w:tcPr>
            <w:tcW w:w="393" w:type="pct"/>
            <w:tcBorders>
              <w:top w:val="nil"/>
              <w:left w:val="single" w:sz="4" w:space="0" w:color="auto"/>
              <w:bottom w:val="single" w:sz="4" w:space="0" w:color="auto"/>
              <w:right w:val="single" w:sz="4" w:space="0" w:color="auto"/>
            </w:tcBorders>
            <w:shd w:val="clear" w:color="auto" w:fill="auto"/>
            <w:hideMark/>
          </w:tcPr>
          <w:p w14:paraId="251698FC" w14:textId="77777777" w:rsidR="00E46A3A" w:rsidRPr="002D08CF" w:rsidRDefault="00E46A3A" w:rsidP="000342DA">
            <w:pPr>
              <w:rPr>
                <w:sz w:val="26"/>
                <w:szCs w:val="26"/>
              </w:rPr>
            </w:pPr>
            <w:r w:rsidRPr="002D08CF">
              <w:rPr>
                <w:sz w:val="26"/>
                <w:szCs w:val="26"/>
              </w:rPr>
              <w:t>15</w:t>
            </w:r>
          </w:p>
        </w:tc>
        <w:tc>
          <w:tcPr>
            <w:tcW w:w="1402" w:type="pct"/>
            <w:tcBorders>
              <w:top w:val="nil"/>
              <w:left w:val="nil"/>
              <w:bottom w:val="single" w:sz="4" w:space="0" w:color="auto"/>
              <w:right w:val="single" w:sz="4" w:space="0" w:color="auto"/>
            </w:tcBorders>
            <w:shd w:val="clear" w:color="auto" w:fill="auto"/>
            <w:hideMark/>
          </w:tcPr>
          <w:p w14:paraId="6EF7B517" w14:textId="77777777" w:rsidR="00E46A3A" w:rsidRPr="002D08CF" w:rsidRDefault="00E46A3A" w:rsidP="000342DA">
            <w:pPr>
              <w:jc w:val="both"/>
              <w:rPr>
                <w:spacing w:val="-4"/>
                <w:sz w:val="26"/>
                <w:szCs w:val="26"/>
              </w:rPr>
            </w:pPr>
            <w:r w:rsidRPr="002D08CF">
              <w:rPr>
                <w:spacing w:val="-4"/>
                <w:sz w:val="26"/>
                <w:szCs w:val="26"/>
              </w:rPr>
              <w:t>Chi phí đồng phục, trang phục, bảo hộ lao động, bảo đảm an toàn vệ sinh lao động, bảo vệ sức khỏe người lao động, dự phòng lây nhiễm HIV, tiêm chủng cho công chức, viên chức, người lao động</w:t>
            </w:r>
          </w:p>
        </w:tc>
        <w:tc>
          <w:tcPr>
            <w:tcW w:w="3204" w:type="pct"/>
            <w:tcBorders>
              <w:top w:val="nil"/>
              <w:left w:val="nil"/>
              <w:bottom w:val="single" w:sz="4" w:space="0" w:color="auto"/>
              <w:right w:val="single" w:sz="4" w:space="0" w:color="auto"/>
            </w:tcBorders>
            <w:shd w:val="clear" w:color="auto" w:fill="auto"/>
            <w:hideMark/>
          </w:tcPr>
          <w:p w14:paraId="2FEB2061" w14:textId="4988CB8E" w:rsidR="00E46A3A" w:rsidRPr="00D53298" w:rsidRDefault="00E46A3A" w:rsidP="000342DA">
            <w:pPr>
              <w:jc w:val="both"/>
              <w:rPr>
                <w:sz w:val="26"/>
                <w:szCs w:val="26"/>
              </w:rPr>
            </w:pPr>
            <w:r w:rsidRPr="002D08CF">
              <w:rPr>
                <w:sz w:val="26"/>
                <w:szCs w:val="26"/>
              </w:rPr>
              <w:t>Số lượng cán</w:t>
            </w:r>
            <w:r w:rsidRPr="002D08CF">
              <w:rPr>
                <w:sz w:val="26"/>
                <w:szCs w:val="26"/>
                <w:lang w:val="vi-VN"/>
              </w:rPr>
              <w:t xml:space="preserve"> bộ y tế</w:t>
            </w:r>
            <w:r w:rsidR="00D53298">
              <w:rPr>
                <w:sz w:val="26"/>
                <w:szCs w:val="26"/>
              </w:rPr>
              <w:t>.</w:t>
            </w:r>
          </w:p>
        </w:tc>
      </w:tr>
      <w:tr w:rsidR="00E46A3A" w:rsidRPr="002D08CF" w14:paraId="6E87A3B6" w14:textId="77777777" w:rsidTr="00522F57">
        <w:trPr>
          <w:trHeight w:val="1020"/>
        </w:trPr>
        <w:tc>
          <w:tcPr>
            <w:tcW w:w="393" w:type="pct"/>
            <w:tcBorders>
              <w:top w:val="nil"/>
              <w:left w:val="single" w:sz="4" w:space="0" w:color="auto"/>
              <w:bottom w:val="single" w:sz="4" w:space="0" w:color="auto"/>
              <w:right w:val="single" w:sz="4" w:space="0" w:color="auto"/>
            </w:tcBorders>
            <w:shd w:val="clear" w:color="auto" w:fill="auto"/>
            <w:hideMark/>
          </w:tcPr>
          <w:p w14:paraId="16DA9704" w14:textId="77777777" w:rsidR="00E46A3A" w:rsidRPr="002D08CF" w:rsidRDefault="00E46A3A" w:rsidP="000342DA">
            <w:pPr>
              <w:rPr>
                <w:sz w:val="26"/>
                <w:szCs w:val="26"/>
              </w:rPr>
            </w:pPr>
            <w:r w:rsidRPr="002D08CF">
              <w:rPr>
                <w:sz w:val="26"/>
                <w:szCs w:val="26"/>
              </w:rPr>
              <w:t>16</w:t>
            </w:r>
          </w:p>
        </w:tc>
        <w:tc>
          <w:tcPr>
            <w:tcW w:w="1402" w:type="pct"/>
            <w:tcBorders>
              <w:top w:val="nil"/>
              <w:left w:val="nil"/>
              <w:bottom w:val="single" w:sz="4" w:space="0" w:color="auto"/>
              <w:right w:val="single" w:sz="4" w:space="0" w:color="auto"/>
            </w:tcBorders>
            <w:shd w:val="clear" w:color="auto" w:fill="auto"/>
            <w:hideMark/>
          </w:tcPr>
          <w:p w14:paraId="5AE02B60" w14:textId="77777777" w:rsidR="00E46A3A" w:rsidRPr="002D08CF" w:rsidRDefault="00E46A3A" w:rsidP="000342DA">
            <w:pPr>
              <w:jc w:val="both"/>
              <w:rPr>
                <w:sz w:val="26"/>
                <w:szCs w:val="26"/>
              </w:rPr>
            </w:pPr>
            <w:r w:rsidRPr="002D08CF">
              <w:rPr>
                <w:sz w:val="26"/>
                <w:szCs w:val="26"/>
              </w:rPr>
              <w:t>Chi phí cho công tác truyền thông, quảng bá hình ảnh, thương hiệu theo quy định</w:t>
            </w:r>
          </w:p>
        </w:tc>
        <w:tc>
          <w:tcPr>
            <w:tcW w:w="3204" w:type="pct"/>
            <w:tcBorders>
              <w:top w:val="nil"/>
              <w:left w:val="nil"/>
              <w:bottom w:val="single" w:sz="4" w:space="0" w:color="auto"/>
              <w:right w:val="single" w:sz="4" w:space="0" w:color="auto"/>
            </w:tcBorders>
            <w:shd w:val="clear" w:color="auto" w:fill="auto"/>
            <w:hideMark/>
          </w:tcPr>
          <w:p w14:paraId="64ECE12F" w14:textId="7831B92D" w:rsidR="00E46A3A" w:rsidRPr="00D53298" w:rsidRDefault="00E46A3A" w:rsidP="000342DA">
            <w:pPr>
              <w:jc w:val="both"/>
              <w:rPr>
                <w:sz w:val="26"/>
                <w:szCs w:val="26"/>
              </w:rPr>
            </w:pPr>
            <w:r w:rsidRPr="002D08CF">
              <w:rPr>
                <w:sz w:val="26"/>
                <w:szCs w:val="26"/>
              </w:rPr>
              <w:t>Số lượng cán</w:t>
            </w:r>
            <w:r w:rsidRPr="002D08CF">
              <w:rPr>
                <w:sz w:val="26"/>
                <w:szCs w:val="26"/>
                <w:lang w:val="vi-VN"/>
              </w:rPr>
              <w:t xml:space="preserve"> bộ y tế</w:t>
            </w:r>
            <w:r w:rsidR="00D53298">
              <w:rPr>
                <w:sz w:val="26"/>
                <w:szCs w:val="26"/>
              </w:rPr>
              <w:t>.</w:t>
            </w:r>
          </w:p>
        </w:tc>
      </w:tr>
      <w:tr w:rsidR="00E46A3A" w:rsidRPr="002D08CF" w14:paraId="0D15A987" w14:textId="77777777" w:rsidTr="00522F57">
        <w:trPr>
          <w:trHeight w:val="1360"/>
        </w:trPr>
        <w:tc>
          <w:tcPr>
            <w:tcW w:w="393" w:type="pct"/>
            <w:tcBorders>
              <w:top w:val="nil"/>
              <w:left w:val="single" w:sz="4" w:space="0" w:color="auto"/>
              <w:bottom w:val="single" w:sz="4" w:space="0" w:color="auto"/>
              <w:right w:val="single" w:sz="4" w:space="0" w:color="auto"/>
            </w:tcBorders>
            <w:shd w:val="clear" w:color="auto" w:fill="auto"/>
            <w:hideMark/>
          </w:tcPr>
          <w:p w14:paraId="64A05C93" w14:textId="77777777" w:rsidR="00E46A3A" w:rsidRPr="002D08CF" w:rsidRDefault="00E46A3A" w:rsidP="000342DA">
            <w:pPr>
              <w:rPr>
                <w:sz w:val="26"/>
                <w:szCs w:val="26"/>
              </w:rPr>
            </w:pPr>
            <w:r w:rsidRPr="002D08CF">
              <w:rPr>
                <w:sz w:val="26"/>
                <w:szCs w:val="26"/>
              </w:rPr>
              <w:t>17</w:t>
            </w:r>
          </w:p>
        </w:tc>
        <w:tc>
          <w:tcPr>
            <w:tcW w:w="1402" w:type="pct"/>
            <w:tcBorders>
              <w:top w:val="nil"/>
              <w:left w:val="nil"/>
              <w:bottom w:val="single" w:sz="4" w:space="0" w:color="auto"/>
              <w:right w:val="single" w:sz="4" w:space="0" w:color="auto"/>
            </w:tcBorders>
            <w:shd w:val="clear" w:color="auto" w:fill="auto"/>
            <w:hideMark/>
          </w:tcPr>
          <w:p w14:paraId="770C5D20" w14:textId="77777777" w:rsidR="00E46A3A" w:rsidRPr="002D08CF" w:rsidRDefault="00E46A3A" w:rsidP="000342DA">
            <w:pPr>
              <w:jc w:val="both"/>
              <w:rPr>
                <w:sz w:val="26"/>
                <w:szCs w:val="26"/>
              </w:rPr>
            </w:pPr>
            <w:r w:rsidRPr="002D08CF">
              <w:rPr>
                <w:sz w:val="26"/>
                <w:szCs w:val="26"/>
              </w:rPr>
              <w:t>Các khoản phí, lệ phí; thuế sử dụng đất/chi phí thuê đất dùng cho hoạt động kinh doanh, phí kiểm toán, dịch vụ (nếu có)</w:t>
            </w:r>
          </w:p>
        </w:tc>
        <w:tc>
          <w:tcPr>
            <w:tcW w:w="3204" w:type="pct"/>
            <w:tcBorders>
              <w:top w:val="nil"/>
              <w:left w:val="nil"/>
              <w:bottom w:val="single" w:sz="4" w:space="0" w:color="auto"/>
              <w:right w:val="single" w:sz="4" w:space="0" w:color="auto"/>
            </w:tcBorders>
            <w:shd w:val="clear" w:color="auto" w:fill="auto"/>
            <w:hideMark/>
          </w:tcPr>
          <w:p w14:paraId="305D79C8" w14:textId="0C8D99B0" w:rsidR="00E46A3A" w:rsidRPr="002D08CF" w:rsidRDefault="00E46A3A" w:rsidP="000342DA">
            <w:pPr>
              <w:jc w:val="both"/>
              <w:rPr>
                <w:sz w:val="26"/>
                <w:szCs w:val="26"/>
                <w:lang w:val="vi-VN"/>
              </w:rPr>
            </w:pPr>
            <w:r w:rsidRPr="002D08CF">
              <w:rPr>
                <w:sz w:val="26"/>
                <w:szCs w:val="26"/>
              </w:rPr>
              <w:t>Phân bổ theo doanh thu</w:t>
            </w:r>
            <w:r w:rsidR="00AF406C">
              <w:rPr>
                <w:sz w:val="26"/>
                <w:szCs w:val="26"/>
              </w:rPr>
              <w:t>.</w:t>
            </w:r>
          </w:p>
        </w:tc>
      </w:tr>
      <w:tr w:rsidR="00E46A3A" w:rsidRPr="002D08CF" w14:paraId="4E6FC2C8" w14:textId="77777777" w:rsidTr="00522F57">
        <w:trPr>
          <w:trHeight w:val="1020"/>
        </w:trPr>
        <w:tc>
          <w:tcPr>
            <w:tcW w:w="393" w:type="pct"/>
            <w:tcBorders>
              <w:top w:val="nil"/>
              <w:left w:val="single" w:sz="4" w:space="0" w:color="auto"/>
              <w:bottom w:val="single" w:sz="4" w:space="0" w:color="auto"/>
              <w:right w:val="single" w:sz="4" w:space="0" w:color="auto"/>
            </w:tcBorders>
            <w:shd w:val="clear" w:color="auto" w:fill="auto"/>
            <w:hideMark/>
          </w:tcPr>
          <w:p w14:paraId="1315588B" w14:textId="77777777" w:rsidR="00E46A3A" w:rsidRPr="002D08CF" w:rsidRDefault="00E46A3A" w:rsidP="000342DA">
            <w:pPr>
              <w:rPr>
                <w:sz w:val="26"/>
                <w:szCs w:val="26"/>
              </w:rPr>
            </w:pPr>
            <w:r w:rsidRPr="002D08CF">
              <w:rPr>
                <w:sz w:val="26"/>
                <w:szCs w:val="26"/>
              </w:rPr>
              <w:lastRenderedPageBreak/>
              <w:t>18</w:t>
            </w:r>
          </w:p>
        </w:tc>
        <w:tc>
          <w:tcPr>
            <w:tcW w:w="1402" w:type="pct"/>
            <w:tcBorders>
              <w:top w:val="nil"/>
              <w:left w:val="nil"/>
              <w:bottom w:val="single" w:sz="4" w:space="0" w:color="auto"/>
              <w:right w:val="single" w:sz="4" w:space="0" w:color="auto"/>
            </w:tcBorders>
            <w:shd w:val="clear" w:color="auto" w:fill="auto"/>
            <w:hideMark/>
          </w:tcPr>
          <w:p w14:paraId="34F27E53" w14:textId="77777777" w:rsidR="00E46A3A" w:rsidRPr="002D08CF" w:rsidRDefault="00E46A3A" w:rsidP="000342DA">
            <w:pPr>
              <w:jc w:val="both"/>
              <w:rPr>
                <w:sz w:val="26"/>
                <w:szCs w:val="26"/>
              </w:rPr>
            </w:pPr>
            <w:r w:rsidRPr="002D08CF">
              <w:rPr>
                <w:sz w:val="26"/>
                <w:szCs w:val="26"/>
              </w:rPr>
              <w:t>Bảo hiểm trách nhiệm trong khám bệnh, chữa bệnh, bảo hiểm tài sản</w:t>
            </w:r>
          </w:p>
        </w:tc>
        <w:tc>
          <w:tcPr>
            <w:tcW w:w="3204" w:type="pct"/>
            <w:tcBorders>
              <w:top w:val="nil"/>
              <w:left w:val="nil"/>
              <w:bottom w:val="single" w:sz="4" w:space="0" w:color="auto"/>
              <w:right w:val="single" w:sz="4" w:space="0" w:color="auto"/>
            </w:tcBorders>
            <w:shd w:val="clear" w:color="auto" w:fill="auto"/>
            <w:hideMark/>
          </w:tcPr>
          <w:p w14:paraId="55E507F9" w14:textId="217FAB8E" w:rsidR="00E46A3A" w:rsidRPr="002D08CF" w:rsidRDefault="00E46A3A" w:rsidP="00AF406C">
            <w:pPr>
              <w:jc w:val="both"/>
              <w:rPr>
                <w:sz w:val="26"/>
                <w:szCs w:val="26"/>
                <w:lang w:val="vi-VN"/>
              </w:rPr>
            </w:pPr>
            <w:r w:rsidRPr="002D08CF">
              <w:rPr>
                <w:sz w:val="26"/>
                <w:szCs w:val="26"/>
                <w:lang w:val="vi-VN"/>
              </w:rPr>
              <w:t xml:space="preserve">- </w:t>
            </w:r>
            <w:r w:rsidR="00AF406C">
              <w:rPr>
                <w:sz w:val="26"/>
                <w:szCs w:val="26"/>
              </w:rPr>
              <w:t>B</w:t>
            </w:r>
            <w:r w:rsidRPr="002D08CF">
              <w:rPr>
                <w:sz w:val="26"/>
                <w:szCs w:val="26"/>
              </w:rPr>
              <w:t xml:space="preserve">ảo hiểm </w:t>
            </w:r>
            <w:r w:rsidR="00AF406C">
              <w:rPr>
                <w:sz w:val="26"/>
                <w:szCs w:val="26"/>
              </w:rPr>
              <w:t xml:space="preserve">trách nhiệm: </w:t>
            </w:r>
            <w:r w:rsidRPr="002D08CF">
              <w:rPr>
                <w:sz w:val="26"/>
                <w:szCs w:val="26"/>
                <w:lang w:val="vi-VN"/>
              </w:rPr>
              <w:t>theo</w:t>
            </w:r>
            <w:r w:rsidRPr="002D08CF">
              <w:rPr>
                <w:sz w:val="26"/>
                <w:szCs w:val="26"/>
              </w:rPr>
              <w:t xml:space="preserve"> số lượng cán</w:t>
            </w:r>
            <w:r w:rsidRPr="002D08CF">
              <w:rPr>
                <w:sz w:val="26"/>
                <w:szCs w:val="26"/>
                <w:lang w:val="vi-VN"/>
              </w:rPr>
              <w:t xml:space="preserve"> bộ y tế.</w:t>
            </w:r>
            <w:r w:rsidRPr="002D08CF">
              <w:rPr>
                <w:sz w:val="26"/>
                <w:szCs w:val="26"/>
              </w:rPr>
              <w:br/>
            </w:r>
            <w:r w:rsidRPr="002D08CF">
              <w:rPr>
                <w:sz w:val="26"/>
                <w:szCs w:val="26"/>
                <w:lang w:val="vi-VN"/>
              </w:rPr>
              <w:t xml:space="preserve">- </w:t>
            </w:r>
            <w:r w:rsidR="00AF406C">
              <w:rPr>
                <w:sz w:val="26"/>
                <w:szCs w:val="26"/>
              </w:rPr>
              <w:t>B</w:t>
            </w:r>
            <w:r w:rsidRPr="002D08CF">
              <w:rPr>
                <w:sz w:val="26"/>
                <w:szCs w:val="26"/>
              </w:rPr>
              <w:t>ảo hiểm cháy nổ: phân</w:t>
            </w:r>
            <w:r w:rsidRPr="002D08CF">
              <w:rPr>
                <w:sz w:val="26"/>
                <w:szCs w:val="26"/>
                <w:lang w:val="vi-VN"/>
              </w:rPr>
              <w:t xml:space="preserve"> bổ </w:t>
            </w:r>
            <w:r w:rsidR="00AF406C">
              <w:rPr>
                <w:sz w:val="26"/>
                <w:szCs w:val="26"/>
              </w:rPr>
              <w:t xml:space="preserve">theo </w:t>
            </w:r>
            <w:r w:rsidRPr="002D08CF">
              <w:rPr>
                <w:sz w:val="26"/>
                <w:szCs w:val="26"/>
              </w:rPr>
              <w:t>giá trị thiết bị, tài sản</w:t>
            </w:r>
            <w:r w:rsidRPr="002D08CF">
              <w:rPr>
                <w:sz w:val="26"/>
                <w:szCs w:val="26"/>
                <w:lang w:val="vi-VN"/>
              </w:rPr>
              <w:t>.</w:t>
            </w:r>
          </w:p>
        </w:tc>
      </w:tr>
      <w:tr w:rsidR="00E46A3A" w:rsidRPr="002D08CF" w14:paraId="3410542A" w14:textId="77777777" w:rsidTr="00522F57">
        <w:trPr>
          <w:trHeight w:val="340"/>
        </w:trPr>
        <w:tc>
          <w:tcPr>
            <w:tcW w:w="393" w:type="pct"/>
            <w:tcBorders>
              <w:top w:val="nil"/>
              <w:left w:val="single" w:sz="4" w:space="0" w:color="auto"/>
              <w:bottom w:val="single" w:sz="4" w:space="0" w:color="auto"/>
              <w:right w:val="single" w:sz="4" w:space="0" w:color="auto"/>
            </w:tcBorders>
            <w:shd w:val="clear" w:color="auto" w:fill="auto"/>
            <w:hideMark/>
          </w:tcPr>
          <w:p w14:paraId="30905F01" w14:textId="77777777" w:rsidR="00E46A3A" w:rsidRPr="002D08CF" w:rsidRDefault="00E46A3A" w:rsidP="000342DA">
            <w:pPr>
              <w:rPr>
                <w:sz w:val="26"/>
                <w:szCs w:val="26"/>
              </w:rPr>
            </w:pPr>
            <w:r w:rsidRPr="002D08CF">
              <w:rPr>
                <w:sz w:val="26"/>
                <w:szCs w:val="26"/>
              </w:rPr>
              <w:t>19</w:t>
            </w:r>
          </w:p>
        </w:tc>
        <w:tc>
          <w:tcPr>
            <w:tcW w:w="1402" w:type="pct"/>
            <w:tcBorders>
              <w:top w:val="nil"/>
              <w:left w:val="nil"/>
              <w:bottom w:val="single" w:sz="4" w:space="0" w:color="auto"/>
              <w:right w:val="single" w:sz="4" w:space="0" w:color="auto"/>
            </w:tcBorders>
            <w:shd w:val="clear" w:color="auto" w:fill="auto"/>
            <w:hideMark/>
          </w:tcPr>
          <w:p w14:paraId="2D9975DE" w14:textId="77777777" w:rsidR="00E46A3A" w:rsidRPr="002D08CF" w:rsidRDefault="00E46A3A" w:rsidP="000342DA">
            <w:pPr>
              <w:jc w:val="both"/>
              <w:rPr>
                <w:sz w:val="26"/>
                <w:szCs w:val="26"/>
              </w:rPr>
            </w:pPr>
            <w:r w:rsidRPr="002D08CF">
              <w:rPr>
                <w:sz w:val="26"/>
                <w:szCs w:val="26"/>
              </w:rPr>
              <w:t>Chi phí phòng cháy, chữa cháy</w:t>
            </w:r>
          </w:p>
        </w:tc>
        <w:tc>
          <w:tcPr>
            <w:tcW w:w="3204" w:type="pct"/>
            <w:tcBorders>
              <w:top w:val="nil"/>
              <w:left w:val="nil"/>
              <w:bottom w:val="single" w:sz="4" w:space="0" w:color="auto"/>
              <w:right w:val="single" w:sz="4" w:space="0" w:color="auto"/>
            </w:tcBorders>
            <w:shd w:val="clear" w:color="auto" w:fill="auto"/>
            <w:hideMark/>
          </w:tcPr>
          <w:p w14:paraId="734B8A94" w14:textId="77777777" w:rsidR="00E46A3A" w:rsidRPr="002D08CF" w:rsidRDefault="00E46A3A" w:rsidP="000342DA">
            <w:pPr>
              <w:jc w:val="both"/>
              <w:rPr>
                <w:sz w:val="26"/>
                <w:szCs w:val="26"/>
              </w:rPr>
            </w:pPr>
            <w:r w:rsidRPr="002D08CF">
              <w:rPr>
                <w:sz w:val="26"/>
                <w:szCs w:val="26"/>
              </w:rPr>
              <w:t>Diện tích (m2)</w:t>
            </w:r>
          </w:p>
        </w:tc>
      </w:tr>
      <w:tr w:rsidR="00E46A3A" w:rsidRPr="002D08CF" w14:paraId="63538CC6" w14:textId="77777777" w:rsidTr="00522F57">
        <w:trPr>
          <w:trHeight w:val="340"/>
        </w:trPr>
        <w:tc>
          <w:tcPr>
            <w:tcW w:w="393" w:type="pct"/>
            <w:tcBorders>
              <w:top w:val="nil"/>
              <w:left w:val="single" w:sz="4" w:space="0" w:color="auto"/>
              <w:bottom w:val="single" w:sz="4" w:space="0" w:color="auto"/>
              <w:right w:val="single" w:sz="4" w:space="0" w:color="auto"/>
            </w:tcBorders>
            <w:shd w:val="clear" w:color="auto" w:fill="auto"/>
            <w:hideMark/>
          </w:tcPr>
          <w:p w14:paraId="7179A798" w14:textId="77777777" w:rsidR="00E46A3A" w:rsidRPr="002D08CF" w:rsidRDefault="00E46A3A" w:rsidP="000342DA">
            <w:pPr>
              <w:rPr>
                <w:sz w:val="26"/>
                <w:szCs w:val="26"/>
              </w:rPr>
            </w:pPr>
            <w:r w:rsidRPr="002D08CF">
              <w:rPr>
                <w:sz w:val="26"/>
                <w:szCs w:val="26"/>
              </w:rPr>
              <w:t>20</w:t>
            </w:r>
          </w:p>
        </w:tc>
        <w:tc>
          <w:tcPr>
            <w:tcW w:w="1402" w:type="pct"/>
            <w:tcBorders>
              <w:top w:val="nil"/>
              <w:left w:val="nil"/>
              <w:bottom w:val="single" w:sz="4" w:space="0" w:color="auto"/>
              <w:right w:val="single" w:sz="4" w:space="0" w:color="auto"/>
            </w:tcBorders>
            <w:shd w:val="clear" w:color="auto" w:fill="auto"/>
            <w:hideMark/>
          </w:tcPr>
          <w:p w14:paraId="631F7857" w14:textId="77777777" w:rsidR="00E46A3A" w:rsidRPr="002D08CF" w:rsidRDefault="00E46A3A" w:rsidP="000342DA">
            <w:pPr>
              <w:jc w:val="both"/>
              <w:rPr>
                <w:sz w:val="26"/>
                <w:szCs w:val="26"/>
              </w:rPr>
            </w:pPr>
            <w:r w:rsidRPr="002D08CF">
              <w:rPr>
                <w:sz w:val="26"/>
                <w:szCs w:val="26"/>
              </w:rPr>
              <w:t>Chi phí quản lý chất lượng</w:t>
            </w:r>
          </w:p>
        </w:tc>
        <w:tc>
          <w:tcPr>
            <w:tcW w:w="3204" w:type="pct"/>
            <w:tcBorders>
              <w:top w:val="nil"/>
              <w:left w:val="nil"/>
              <w:bottom w:val="single" w:sz="4" w:space="0" w:color="auto"/>
              <w:right w:val="single" w:sz="4" w:space="0" w:color="auto"/>
            </w:tcBorders>
            <w:shd w:val="clear" w:color="auto" w:fill="auto"/>
            <w:hideMark/>
          </w:tcPr>
          <w:p w14:paraId="495880D7" w14:textId="7D45124B" w:rsidR="00E46A3A" w:rsidRPr="002D08CF" w:rsidRDefault="00E46A3A" w:rsidP="000342DA">
            <w:pPr>
              <w:jc w:val="both"/>
              <w:rPr>
                <w:sz w:val="26"/>
                <w:szCs w:val="26"/>
                <w:lang w:val="vi-VN"/>
              </w:rPr>
            </w:pPr>
            <w:r w:rsidRPr="002D08CF">
              <w:rPr>
                <w:sz w:val="26"/>
                <w:szCs w:val="26"/>
              </w:rPr>
              <w:t>Phân bổ theo doanh thu</w:t>
            </w:r>
            <w:r w:rsidR="00D53298">
              <w:rPr>
                <w:sz w:val="26"/>
                <w:szCs w:val="26"/>
              </w:rPr>
              <w:t>.</w:t>
            </w:r>
          </w:p>
        </w:tc>
      </w:tr>
      <w:tr w:rsidR="00E46A3A" w:rsidRPr="002D08CF" w14:paraId="752CC6CE" w14:textId="77777777" w:rsidTr="00522F57">
        <w:trPr>
          <w:trHeight w:val="680"/>
        </w:trPr>
        <w:tc>
          <w:tcPr>
            <w:tcW w:w="393" w:type="pct"/>
            <w:tcBorders>
              <w:top w:val="nil"/>
              <w:left w:val="single" w:sz="4" w:space="0" w:color="auto"/>
              <w:bottom w:val="single" w:sz="4" w:space="0" w:color="auto"/>
              <w:right w:val="single" w:sz="4" w:space="0" w:color="auto"/>
            </w:tcBorders>
            <w:shd w:val="clear" w:color="auto" w:fill="auto"/>
            <w:hideMark/>
          </w:tcPr>
          <w:p w14:paraId="174C6B83" w14:textId="77777777" w:rsidR="00E46A3A" w:rsidRPr="002D08CF" w:rsidRDefault="00E46A3A" w:rsidP="000342DA">
            <w:pPr>
              <w:rPr>
                <w:sz w:val="26"/>
                <w:szCs w:val="26"/>
              </w:rPr>
            </w:pPr>
            <w:r w:rsidRPr="002D08CF">
              <w:rPr>
                <w:sz w:val="26"/>
                <w:szCs w:val="26"/>
              </w:rPr>
              <w:t>21</w:t>
            </w:r>
          </w:p>
        </w:tc>
        <w:tc>
          <w:tcPr>
            <w:tcW w:w="1402" w:type="pct"/>
            <w:tcBorders>
              <w:top w:val="nil"/>
              <w:left w:val="nil"/>
              <w:bottom w:val="single" w:sz="4" w:space="0" w:color="auto"/>
              <w:right w:val="single" w:sz="4" w:space="0" w:color="auto"/>
            </w:tcBorders>
            <w:shd w:val="clear" w:color="auto" w:fill="auto"/>
            <w:hideMark/>
          </w:tcPr>
          <w:p w14:paraId="69C5436C" w14:textId="77777777" w:rsidR="00E46A3A" w:rsidRPr="002D08CF" w:rsidRDefault="00E46A3A" w:rsidP="000342DA">
            <w:pPr>
              <w:jc w:val="both"/>
              <w:rPr>
                <w:sz w:val="26"/>
                <w:szCs w:val="26"/>
              </w:rPr>
            </w:pPr>
            <w:r w:rsidRPr="002D08CF">
              <w:rPr>
                <w:sz w:val="26"/>
                <w:szCs w:val="26"/>
              </w:rPr>
              <w:t>Chi phí liên quan đến bảo quản, hao hụt, hủy thuốc, vật tư</w:t>
            </w:r>
          </w:p>
        </w:tc>
        <w:tc>
          <w:tcPr>
            <w:tcW w:w="3204" w:type="pct"/>
            <w:tcBorders>
              <w:top w:val="nil"/>
              <w:left w:val="nil"/>
              <w:bottom w:val="single" w:sz="4" w:space="0" w:color="auto"/>
              <w:right w:val="single" w:sz="4" w:space="0" w:color="auto"/>
            </w:tcBorders>
            <w:shd w:val="clear" w:color="auto" w:fill="auto"/>
            <w:hideMark/>
          </w:tcPr>
          <w:p w14:paraId="4FB88756" w14:textId="77777777" w:rsidR="00E46A3A" w:rsidRPr="002D08CF" w:rsidRDefault="00E46A3A" w:rsidP="000342DA">
            <w:pPr>
              <w:jc w:val="both"/>
              <w:rPr>
                <w:sz w:val="26"/>
                <w:szCs w:val="26"/>
                <w:lang w:val="vi-VN"/>
              </w:rPr>
            </w:pPr>
            <w:r w:rsidRPr="002D08CF">
              <w:rPr>
                <w:sz w:val="26"/>
                <w:szCs w:val="26"/>
              </w:rPr>
              <w:t>Số lượt bệnh</w:t>
            </w:r>
            <w:r w:rsidRPr="002D08CF">
              <w:rPr>
                <w:sz w:val="26"/>
                <w:szCs w:val="26"/>
                <w:lang w:val="vi-VN"/>
              </w:rPr>
              <w:t xml:space="preserve"> nhân. </w:t>
            </w:r>
          </w:p>
        </w:tc>
      </w:tr>
      <w:tr w:rsidR="00E46A3A" w:rsidRPr="002D08CF" w14:paraId="511C3776" w14:textId="77777777" w:rsidTr="00522F57">
        <w:trPr>
          <w:trHeight w:val="680"/>
        </w:trPr>
        <w:tc>
          <w:tcPr>
            <w:tcW w:w="393" w:type="pct"/>
            <w:tcBorders>
              <w:top w:val="nil"/>
              <w:left w:val="single" w:sz="4" w:space="0" w:color="auto"/>
              <w:bottom w:val="single" w:sz="4" w:space="0" w:color="auto"/>
              <w:right w:val="single" w:sz="4" w:space="0" w:color="auto"/>
            </w:tcBorders>
            <w:shd w:val="clear" w:color="auto" w:fill="auto"/>
            <w:hideMark/>
          </w:tcPr>
          <w:p w14:paraId="51D3C180" w14:textId="77777777" w:rsidR="00E46A3A" w:rsidRPr="002D08CF" w:rsidRDefault="00E46A3A" w:rsidP="000342DA">
            <w:pPr>
              <w:rPr>
                <w:sz w:val="26"/>
                <w:szCs w:val="26"/>
              </w:rPr>
            </w:pPr>
            <w:r w:rsidRPr="002D08CF">
              <w:rPr>
                <w:sz w:val="26"/>
                <w:szCs w:val="26"/>
              </w:rPr>
              <w:t>22</w:t>
            </w:r>
          </w:p>
        </w:tc>
        <w:tc>
          <w:tcPr>
            <w:tcW w:w="1402" w:type="pct"/>
            <w:tcBorders>
              <w:top w:val="nil"/>
              <w:left w:val="nil"/>
              <w:bottom w:val="single" w:sz="4" w:space="0" w:color="auto"/>
              <w:right w:val="single" w:sz="4" w:space="0" w:color="auto"/>
            </w:tcBorders>
            <w:shd w:val="clear" w:color="auto" w:fill="auto"/>
            <w:hideMark/>
          </w:tcPr>
          <w:p w14:paraId="43B31E4C" w14:textId="77777777" w:rsidR="00E46A3A" w:rsidRPr="002D08CF" w:rsidRDefault="00E46A3A" w:rsidP="000342DA">
            <w:pPr>
              <w:jc w:val="both"/>
              <w:rPr>
                <w:sz w:val="26"/>
                <w:szCs w:val="26"/>
              </w:rPr>
            </w:pPr>
            <w:r w:rsidRPr="002D08CF">
              <w:rPr>
                <w:sz w:val="26"/>
                <w:szCs w:val="26"/>
              </w:rPr>
              <w:t>Chi phí về thanh lý, xử lý tài sản theo quy định</w:t>
            </w:r>
          </w:p>
        </w:tc>
        <w:tc>
          <w:tcPr>
            <w:tcW w:w="3204" w:type="pct"/>
            <w:tcBorders>
              <w:top w:val="nil"/>
              <w:left w:val="nil"/>
              <w:bottom w:val="single" w:sz="4" w:space="0" w:color="auto"/>
              <w:right w:val="single" w:sz="4" w:space="0" w:color="auto"/>
            </w:tcBorders>
            <w:shd w:val="clear" w:color="auto" w:fill="auto"/>
            <w:hideMark/>
          </w:tcPr>
          <w:p w14:paraId="499E186F" w14:textId="6A8DDF52" w:rsidR="00E46A3A" w:rsidRPr="002D08CF" w:rsidRDefault="00E46A3A" w:rsidP="000342DA">
            <w:pPr>
              <w:jc w:val="both"/>
              <w:rPr>
                <w:sz w:val="26"/>
                <w:szCs w:val="26"/>
                <w:lang w:val="vi-VN"/>
              </w:rPr>
            </w:pPr>
            <w:r w:rsidRPr="002D08CF">
              <w:rPr>
                <w:sz w:val="26"/>
                <w:szCs w:val="26"/>
              </w:rPr>
              <w:t>Phân bổ theo doanh thu</w:t>
            </w:r>
            <w:r w:rsidR="00D53298">
              <w:rPr>
                <w:sz w:val="26"/>
                <w:szCs w:val="26"/>
              </w:rPr>
              <w:t>.</w:t>
            </w:r>
          </w:p>
        </w:tc>
      </w:tr>
      <w:tr w:rsidR="00E46A3A" w:rsidRPr="002D08CF" w14:paraId="5F3CCF39" w14:textId="77777777" w:rsidTr="00522F57">
        <w:trPr>
          <w:trHeight w:val="680"/>
        </w:trPr>
        <w:tc>
          <w:tcPr>
            <w:tcW w:w="393" w:type="pct"/>
            <w:tcBorders>
              <w:top w:val="nil"/>
              <w:left w:val="single" w:sz="4" w:space="0" w:color="auto"/>
              <w:bottom w:val="single" w:sz="4" w:space="0" w:color="auto"/>
              <w:right w:val="single" w:sz="4" w:space="0" w:color="auto"/>
            </w:tcBorders>
            <w:shd w:val="clear" w:color="auto" w:fill="auto"/>
            <w:hideMark/>
          </w:tcPr>
          <w:p w14:paraId="42887B3D" w14:textId="77777777" w:rsidR="00E46A3A" w:rsidRPr="002D08CF" w:rsidRDefault="00E46A3A" w:rsidP="000342DA">
            <w:pPr>
              <w:rPr>
                <w:sz w:val="26"/>
                <w:szCs w:val="26"/>
              </w:rPr>
            </w:pPr>
            <w:r w:rsidRPr="002D08CF">
              <w:rPr>
                <w:sz w:val="26"/>
                <w:szCs w:val="26"/>
              </w:rPr>
              <w:t>23</w:t>
            </w:r>
          </w:p>
        </w:tc>
        <w:tc>
          <w:tcPr>
            <w:tcW w:w="1402" w:type="pct"/>
            <w:tcBorders>
              <w:top w:val="nil"/>
              <w:left w:val="nil"/>
              <w:bottom w:val="single" w:sz="4" w:space="0" w:color="auto"/>
              <w:right w:val="single" w:sz="4" w:space="0" w:color="auto"/>
            </w:tcBorders>
            <w:shd w:val="clear" w:color="auto" w:fill="auto"/>
            <w:hideMark/>
          </w:tcPr>
          <w:p w14:paraId="08ECB70B" w14:textId="77777777" w:rsidR="00E46A3A" w:rsidRPr="002D08CF" w:rsidRDefault="00E46A3A" w:rsidP="000342DA">
            <w:pPr>
              <w:jc w:val="both"/>
              <w:rPr>
                <w:sz w:val="26"/>
                <w:szCs w:val="26"/>
              </w:rPr>
            </w:pPr>
            <w:r w:rsidRPr="002D08CF">
              <w:rPr>
                <w:sz w:val="26"/>
                <w:szCs w:val="26"/>
              </w:rPr>
              <w:t>Chi phí đào tạo, nghiên cứu khoa học</w:t>
            </w:r>
          </w:p>
        </w:tc>
        <w:tc>
          <w:tcPr>
            <w:tcW w:w="3204" w:type="pct"/>
            <w:tcBorders>
              <w:top w:val="nil"/>
              <w:left w:val="nil"/>
              <w:bottom w:val="single" w:sz="4" w:space="0" w:color="auto"/>
              <w:right w:val="single" w:sz="4" w:space="0" w:color="auto"/>
            </w:tcBorders>
            <w:shd w:val="clear" w:color="auto" w:fill="auto"/>
            <w:hideMark/>
          </w:tcPr>
          <w:p w14:paraId="7C36D957" w14:textId="77777777" w:rsidR="00E46A3A" w:rsidRPr="002D08CF" w:rsidRDefault="00E46A3A" w:rsidP="000342DA">
            <w:pPr>
              <w:jc w:val="both"/>
              <w:rPr>
                <w:sz w:val="26"/>
                <w:szCs w:val="26"/>
              </w:rPr>
            </w:pPr>
            <w:r w:rsidRPr="002D08CF">
              <w:rPr>
                <w:sz w:val="26"/>
                <w:szCs w:val="26"/>
              </w:rPr>
              <w:t>Số lượng cán</w:t>
            </w:r>
            <w:r w:rsidRPr="002D08CF">
              <w:rPr>
                <w:sz w:val="26"/>
                <w:szCs w:val="26"/>
                <w:lang w:val="vi-VN"/>
              </w:rPr>
              <w:t xml:space="preserve"> bộ y tế. </w:t>
            </w:r>
          </w:p>
        </w:tc>
      </w:tr>
      <w:tr w:rsidR="00E46A3A" w:rsidRPr="002D08CF" w14:paraId="28A8D226" w14:textId="77777777" w:rsidTr="00522F57">
        <w:trPr>
          <w:trHeight w:val="1020"/>
        </w:trPr>
        <w:tc>
          <w:tcPr>
            <w:tcW w:w="393" w:type="pct"/>
            <w:tcBorders>
              <w:top w:val="nil"/>
              <w:left w:val="single" w:sz="4" w:space="0" w:color="auto"/>
              <w:bottom w:val="single" w:sz="4" w:space="0" w:color="auto"/>
              <w:right w:val="single" w:sz="4" w:space="0" w:color="auto"/>
            </w:tcBorders>
            <w:shd w:val="clear" w:color="auto" w:fill="auto"/>
            <w:hideMark/>
          </w:tcPr>
          <w:p w14:paraId="3AE697D9" w14:textId="77777777" w:rsidR="00E46A3A" w:rsidRPr="002D08CF" w:rsidRDefault="00E46A3A" w:rsidP="000342DA">
            <w:pPr>
              <w:rPr>
                <w:sz w:val="26"/>
                <w:szCs w:val="26"/>
              </w:rPr>
            </w:pPr>
            <w:r w:rsidRPr="002D08CF">
              <w:rPr>
                <w:sz w:val="26"/>
                <w:szCs w:val="26"/>
              </w:rPr>
              <w:t>24</w:t>
            </w:r>
          </w:p>
        </w:tc>
        <w:tc>
          <w:tcPr>
            <w:tcW w:w="1402" w:type="pct"/>
            <w:tcBorders>
              <w:top w:val="nil"/>
              <w:left w:val="nil"/>
              <w:bottom w:val="single" w:sz="4" w:space="0" w:color="auto"/>
              <w:right w:val="single" w:sz="4" w:space="0" w:color="auto"/>
            </w:tcBorders>
            <w:shd w:val="clear" w:color="auto" w:fill="auto"/>
            <w:hideMark/>
          </w:tcPr>
          <w:p w14:paraId="3B5C2704" w14:textId="77777777" w:rsidR="00E46A3A" w:rsidRPr="002D08CF" w:rsidRDefault="00E46A3A" w:rsidP="000342DA">
            <w:pPr>
              <w:jc w:val="both"/>
              <w:rPr>
                <w:sz w:val="26"/>
                <w:szCs w:val="26"/>
              </w:rPr>
            </w:pPr>
            <w:r w:rsidRPr="002D08CF">
              <w:rPr>
                <w:sz w:val="26"/>
                <w:szCs w:val="26"/>
              </w:rPr>
              <w:t>Nhận chuyển giao các kỹ thuật, đào tạo nâng cao năng lực chuyên môn</w:t>
            </w:r>
          </w:p>
        </w:tc>
        <w:tc>
          <w:tcPr>
            <w:tcW w:w="3204" w:type="pct"/>
            <w:tcBorders>
              <w:top w:val="nil"/>
              <w:left w:val="nil"/>
              <w:bottom w:val="single" w:sz="4" w:space="0" w:color="auto"/>
              <w:right w:val="single" w:sz="4" w:space="0" w:color="auto"/>
            </w:tcBorders>
            <w:shd w:val="clear" w:color="auto" w:fill="auto"/>
            <w:hideMark/>
          </w:tcPr>
          <w:p w14:paraId="59518D5B" w14:textId="77777777" w:rsidR="00E46A3A" w:rsidRPr="002D08CF" w:rsidRDefault="00E46A3A" w:rsidP="000342DA">
            <w:pPr>
              <w:jc w:val="both"/>
              <w:rPr>
                <w:sz w:val="26"/>
                <w:szCs w:val="26"/>
              </w:rPr>
            </w:pPr>
            <w:r w:rsidRPr="002D08CF">
              <w:rPr>
                <w:sz w:val="26"/>
                <w:szCs w:val="26"/>
              </w:rPr>
              <w:t>Số lượng cán</w:t>
            </w:r>
            <w:r w:rsidRPr="002D08CF">
              <w:rPr>
                <w:sz w:val="26"/>
                <w:szCs w:val="26"/>
                <w:lang w:val="vi-VN"/>
              </w:rPr>
              <w:t xml:space="preserve"> bộ y tế. </w:t>
            </w:r>
          </w:p>
        </w:tc>
      </w:tr>
      <w:tr w:rsidR="00E46A3A" w:rsidRPr="002D08CF" w14:paraId="35E34366" w14:textId="77777777" w:rsidTr="00522F57">
        <w:trPr>
          <w:trHeight w:val="340"/>
        </w:trPr>
        <w:tc>
          <w:tcPr>
            <w:tcW w:w="393" w:type="pct"/>
            <w:tcBorders>
              <w:top w:val="nil"/>
              <w:left w:val="single" w:sz="4" w:space="0" w:color="auto"/>
              <w:bottom w:val="single" w:sz="4" w:space="0" w:color="auto"/>
              <w:right w:val="single" w:sz="4" w:space="0" w:color="auto"/>
            </w:tcBorders>
            <w:shd w:val="clear" w:color="auto" w:fill="auto"/>
            <w:hideMark/>
          </w:tcPr>
          <w:p w14:paraId="6F92B978" w14:textId="77777777" w:rsidR="00E46A3A" w:rsidRPr="002D08CF" w:rsidRDefault="00E46A3A" w:rsidP="000342DA">
            <w:pPr>
              <w:rPr>
                <w:sz w:val="26"/>
                <w:szCs w:val="26"/>
              </w:rPr>
            </w:pPr>
            <w:r w:rsidRPr="002D08CF">
              <w:rPr>
                <w:sz w:val="26"/>
                <w:szCs w:val="26"/>
              </w:rPr>
              <w:t>25</w:t>
            </w:r>
          </w:p>
        </w:tc>
        <w:tc>
          <w:tcPr>
            <w:tcW w:w="1402" w:type="pct"/>
            <w:tcBorders>
              <w:top w:val="nil"/>
              <w:left w:val="nil"/>
              <w:bottom w:val="single" w:sz="4" w:space="0" w:color="auto"/>
              <w:right w:val="single" w:sz="4" w:space="0" w:color="auto"/>
            </w:tcBorders>
            <w:shd w:val="clear" w:color="auto" w:fill="auto"/>
            <w:hideMark/>
          </w:tcPr>
          <w:p w14:paraId="6AE21D3D" w14:textId="77777777" w:rsidR="00E46A3A" w:rsidRPr="002D08CF" w:rsidRDefault="00E46A3A" w:rsidP="000342DA">
            <w:pPr>
              <w:jc w:val="both"/>
              <w:rPr>
                <w:sz w:val="26"/>
                <w:szCs w:val="26"/>
              </w:rPr>
            </w:pPr>
            <w:r w:rsidRPr="002D08CF">
              <w:rPr>
                <w:sz w:val="26"/>
                <w:szCs w:val="26"/>
              </w:rPr>
              <w:t>Lãi tiền vay (nếu có)</w:t>
            </w:r>
          </w:p>
        </w:tc>
        <w:tc>
          <w:tcPr>
            <w:tcW w:w="3204" w:type="pct"/>
            <w:tcBorders>
              <w:top w:val="nil"/>
              <w:left w:val="nil"/>
              <w:bottom w:val="single" w:sz="4" w:space="0" w:color="auto"/>
              <w:right w:val="single" w:sz="4" w:space="0" w:color="auto"/>
            </w:tcBorders>
            <w:shd w:val="clear" w:color="auto" w:fill="auto"/>
            <w:hideMark/>
          </w:tcPr>
          <w:p w14:paraId="7F8895AE" w14:textId="5B740E64" w:rsidR="00E46A3A" w:rsidRPr="002D08CF" w:rsidRDefault="00E46A3A" w:rsidP="000342DA">
            <w:pPr>
              <w:jc w:val="both"/>
              <w:rPr>
                <w:sz w:val="26"/>
                <w:szCs w:val="26"/>
                <w:lang w:val="vi-VN"/>
              </w:rPr>
            </w:pPr>
            <w:r w:rsidRPr="002D08CF">
              <w:rPr>
                <w:sz w:val="26"/>
                <w:szCs w:val="26"/>
              </w:rPr>
              <w:t>Phân bổ theo doanh thu</w:t>
            </w:r>
            <w:r w:rsidR="00AF406C">
              <w:rPr>
                <w:sz w:val="26"/>
                <w:szCs w:val="26"/>
              </w:rPr>
              <w:t>.</w:t>
            </w:r>
          </w:p>
        </w:tc>
      </w:tr>
      <w:tr w:rsidR="00E46A3A" w:rsidRPr="002D08CF" w14:paraId="3706901B" w14:textId="77777777" w:rsidTr="00522F57">
        <w:trPr>
          <w:trHeight w:val="320"/>
        </w:trPr>
        <w:tc>
          <w:tcPr>
            <w:tcW w:w="5000" w:type="pct"/>
            <w:gridSpan w:val="3"/>
            <w:tcBorders>
              <w:top w:val="nil"/>
              <w:left w:val="single" w:sz="4" w:space="0" w:color="auto"/>
              <w:bottom w:val="single" w:sz="4" w:space="0" w:color="auto"/>
              <w:right w:val="single" w:sz="4" w:space="0" w:color="auto"/>
            </w:tcBorders>
            <w:shd w:val="clear" w:color="auto" w:fill="auto"/>
            <w:noWrap/>
            <w:hideMark/>
          </w:tcPr>
          <w:p w14:paraId="6A9D7E63" w14:textId="77777777" w:rsidR="00E46A3A" w:rsidRPr="002D08CF" w:rsidRDefault="00E46A3A" w:rsidP="000342DA">
            <w:pPr>
              <w:jc w:val="both"/>
              <w:rPr>
                <w:b/>
                <w:bCs/>
                <w:sz w:val="26"/>
                <w:szCs w:val="26"/>
              </w:rPr>
            </w:pPr>
            <w:r w:rsidRPr="002D08CF">
              <w:rPr>
                <w:b/>
                <w:bCs/>
                <w:sz w:val="26"/>
                <w:szCs w:val="26"/>
              </w:rPr>
              <w:t>Một số chi phí quản lý khác:</w:t>
            </w:r>
          </w:p>
        </w:tc>
      </w:tr>
      <w:tr w:rsidR="00E46A3A" w:rsidRPr="002D08CF" w14:paraId="2D47A879" w14:textId="77777777" w:rsidTr="00522F57">
        <w:trPr>
          <w:trHeight w:val="340"/>
        </w:trPr>
        <w:tc>
          <w:tcPr>
            <w:tcW w:w="393" w:type="pct"/>
            <w:tcBorders>
              <w:top w:val="nil"/>
              <w:left w:val="single" w:sz="4" w:space="0" w:color="auto"/>
              <w:bottom w:val="single" w:sz="4" w:space="0" w:color="auto"/>
              <w:right w:val="single" w:sz="4" w:space="0" w:color="auto"/>
            </w:tcBorders>
            <w:shd w:val="clear" w:color="auto" w:fill="auto"/>
            <w:hideMark/>
          </w:tcPr>
          <w:p w14:paraId="11D3241E" w14:textId="77777777" w:rsidR="00E46A3A" w:rsidRPr="002D08CF" w:rsidRDefault="00E46A3A" w:rsidP="000342DA">
            <w:pPr>
              <w:rPr>
                <w:sz w:val="26"/>
                <w:szCs w:val="26"/>
              </w:rPr>
            </w:pPr>
            <w:r w:rsidRPr="002D08CF">
              <w:rPr>
                <w:sz w:val="26"/>
                <w:szCs w:val="26"/>
              </w:rPr>
              <w:t>26</w:t>
            </w:r>
          </w:p>
        </w:tc>
        <w:tc>
          <w:tcPr>
            <w:tcW w:w="1402" w:type="pct"/>
            <w:tcBorders>
              <w:top w:val="nil"/>
              <w:left w:val="nil"/>
              <w:bottom w:val="single" w:sz="4" w:space="0" w:color="auto"/>
              <w:right w:val="single" w:sz="4" w:space="0" w:color="auto"/>
            </w:tcBorders>
            <w:shd w:val="clear" w:color="auto" w:fill="auto"/>
            <w:hideMark/>
          </w:tcPr>
          <w:p w14:paraId="6C1D513D" w14:textId="77777777" w:rsidR="00E46A3A" w:rsidRPr="002D08CF" w:rsidRDefault="00E46A3A" w:rsidP="000342DA">
            <w:pPr>
              <w:jc w:val="both"/>
              <w:rPr>
                <w:sz w:val="26"/>
                <w:szCs w:val="26"/>
              </w:rPr>
            </w:pPr>
            <w:r w:rsidRPr="002D08CF">
              <w:rPr>
                <w:sz w:val="26"/>
                <w:szCs w:val="26"/>
              </w:rPr>
              <w:t>Giặt là</w:t>
            </w:r>
          </w:p>
        </w:tc>
        <w:tc>
          <w:tcPr>
            <w:tcW w:w="3204" w:type="pct"/>
            <w:tcBorders>
              <w:top w:val="nil"/>
              <w:left w:val="nil"/>
              <w:bottom w:val="single" w:sz="4" w:space="0" w:color="auto"/>
              <w:right w:val="single" w:sz="4" w:space="0" w:color="auto"/>
            </w:tcBorders>
            <w:shd w:val="clear" w:color="auto" w:fill="auto"/>
            <w:hideMark/>
          </w:tcPr>
          <w:p w14:paraId="3BC26FCC" w14:textId="77777777" w:rsidR="00E46A3A" w:rsidRPr="002D08CF" w:rsidRDefault="00E46A3A" w:rsidP="000342DA">
            <w:pPr>
              <w:jc w:val="both"/>
              <w:rPr>
                <w:sz w:val="26"/>
                <w:szCs w:val="26"/>
              </w:rPr>
            </w:pPr>
            <w:r w:rsidRPr="002D08CF">
              <w:rPr>
                <w:sz w:val="26"/>
                <w:szCs w:val="26"/>
              </w:rPr>
              <w:t>Số cân giặt là (kg)</w:t>
            </w:r>
          </w:p>
        </w:tc>
      </w:tr>
      <w:tr w:rsidR="00E46A3A" w:rsidRPr="002D08CF" w14:paraId="511E9563" w14:textId="77777777" w:rsidTr="00522F57">
        <w:trPr>
          <w:trHeight w:val="340"/>
        </w:trPr>
        <w:tc>
          <w:tcPr>
            <w:tcW w:w="393" w:type="pct"/>
            <w:tcBorders>
              <w:top w:val="nil"/>
              <w:left w:val="single" w:sz="4" w:space="0" w:color="auto"/>
              <w:bottom w:val="single" w:sz="4" w:space="0" w:color="auto"/>
              <w:right w:val="single" w:sz="4" w:space="0" w:color="auto"/>
            </w:tcBorders>
            <w:shd w:val="clear" w:color="auto" w:fill="auto"/>
            <w:hideMark/>
          </w:tcPr>
          <w:p w14:paraId="3116E8C0" w14:textId="77777777" w:rsidR="00E46A3A" w:rsidRPr="002D08CF" w:rsidRDefault="00E46A3A" w:rsidP="000342DA">
            <w:pPr>
              <w:rPr>
                <w:sz w:val="26"/>
                <w:szCs w:val="26"/>
              </w:rPr>
            </w:pPr>
            <w:r w:rsidRPr="002D08CF">
              <w:rPr>
                <w:sz w:val="26"/>
                <w:szCs w:val="26"/>
              </w:rPr>
              <w:t>27</w:t>
            </w:r>
          </w:p>
        </w:tc>
        <w:tc>
          <w:tcPr>
            <w:tcW w:w="1402" w:type="pct"/>
            <w:tcBorders>
              <w:top w:val="nil"/>
              <w:left w:val="nil"/>
              <w:bottom w:val="single" w:sz="4" w:space="0" w:color="auto"/>
              <w:right w:val="single" w:sz="4" w:space="0" w:color="auto"/>
            </w:tcBorders>
            <w:shd w:val="clear" w:color="auto" w:fill="auto"/>
            <w:hideMark/>
          </w:tcPr>
          <w:p w14:paraId="56EBC977" w14:textId="77777777" w:rsidR="00E46A3A" w:rsidRPr="002D08CF" w:rsidRDefault="00E46A3A" w:rsidP="000342DA">
            <w:pPr>
              <w:jc w:val="both"/>
              <w:rPr>
                <w:sz w:val="26"/>
                <w:szCs w:val="26"/>
              </w:rPr>
            </w:pPr>
            <w:r w:rsidRPr="002D08CF">
              <w:rPr>
                <w:sz w:val="26"/>
                <w:szCs w:val="26"/>
              </w:rPr>
              <w:t>Diệt mối, chuột, côn trùng</w:t>
            </w:r>
          </w:p>
        </w:tc>
        <w:tc>
          <w:tcPr>
            <w:tcW w:w="3204" w:type="pct"/>
            <w:tcBorders>
              <w:top w:val="nil"/>
              <w:left w:val="nil"/>
              <w:bottom w:val="single" w:sz="4" w:space="0" w:color="auto"/>
              <w:right w:val="single" w:sz="4" w:space="0" w:color="auto"/>
            </w:tcBorders>
            <w:shd w:val="clear" w:color="auto" w:fill="auto"/>
            <w:hideMark/>
          </w:tcPr>
          <w:p w14:paraId="2E9CD185" w14:textId="77777777" w:rsidR="00E46A3A" w:rsidRPr="002D08CF" w:rsidRDefault="00E46A3A" w:rsidP="000342DA">
            <w:pPr>
              <w:jc w:val="both"/>
              <w:rPr>
                <w:sz w:val="26"/>
                <w:szCs w:val="26"/>
              </w:rPr>
            </w:pPr>
            <w:r w:rsidRPr="002D08CF">
              <w:rPr>
                <w:sz w:val="26"/>
                <w:szCs w:val="26"/>
              </w:rPr>
              <w:t>Diện tích (m2)</w:t>
            </w:r>
          </w:p>
        </w:tc>
      </w:tr>
    </w:tbl>
    <w:p w14:paraId="7EE7EFA3" w14:textId="3ED8FEFC" w:rsidR="00E46A3A" w:rsidRDefault="00E46A3A" w:rsidP="00E46A3A">
      <w:pPr>
        <w:jc w:val="center"/>
        <w:outlineLvl w:val="1"/>
        <w:rPr>
          <w:b/>
        </w:rPr>
        <w:sectPr w:rsidR="00E46A3A" w:rsidSect="00853399">
          <w:headerReference w:type="default" r:id="rId9"/>
          <w:pgSz w:w="11907" w:h="16840" w:code="9"/>
          <w:pgMar w:top="1134" w:right="1134" w:bottom="1134" w:left="1701" w:header="284" w:footer="284" w:gutter="0"/>
          <w:pgNumType w:start="1"/>
          <w:cols w:space="708"/>
          <w:titlePg/>
          <w:docGrid w:linePitch="381"/>
        </w:sectPr>
      </w:pPr>
    </w:p>
    <w:p w14:paraId="22E12F69" w14:textId="5B25FE08" w:rsidR="00E46A3A" w:rsidRDefault="00E46A3A" w:rsidP="00E46A3A">
      <w:pPr>
        <w:jc w:val="center"/>
        <w:outlineLvl w:val="1"/>
        <w:rPr>
          <w:b/>
        </w:rPr>
      </w:pPr>
      <w:r w:rsidRPr="002D08CF">
        <w:rPr>
          <w:b/>
        </w:rPr>
        <w:lastRenderedPageBreak/>
        <w:t xml:space="preserve">PHỤ LỤC </w:t>
      </w:r>
      <w:r w:rsidR="00853399">
        <w:rPr>
          <w:b/>
        </w:rPr>
        <w:t>I</w:t>
      </w:r>
      <w:r w:rsidRPr="002D08CF">
        <w:rPr>
          <w:b/>
        </w:rPr>
        <w:t>V</w:t>
      </w:r>
    </w:p>
    <w:p w14:paraId="20E94A61" w14:textId="77777777" w:rsidR="00282F20" w:rsidRDefault="00E46A3A" w:rsidP="00E46A3A">
      <w:pPr>
        <w:spacing w:before="60" w:after="60" w:line="288" w:lineRule="auto"/>
        <w:jc w:val="center"/>
        <w:rPr>
          <w:rFonts w:eastAsia="Calibri"/>
          <w:b/>
          <w:sz w:val="27"/>
          <w:szCs w:val="27"/>
        </w:rPr>
      </w:pPr>
      <w:r w:rsidRPr="002D08CF">
        <w:rPr>
          <w:rFonts w:eastAsia="Calibri"/>
          <w:b/>
          <w:lang w:val="vi-VN"/>
        </w:rPr>
        <w:t>TÍNH GIÁ THÀNH CỦA DỊCH VỤ</w:t>
      </w:r>
      <w:r w:rsidR="00282F20">
        <w:rPr>
          <w:rFonts w:eastAsia="Calibri"/>
          <w:b/>
        </w:rPr>
        <w:t xml:space="preserve"> </w:t>
      </w:r>
      <w:r w:rsidRPr="008E24C5">
        <w:rPr>
          <w:rFonts w:eastAsia="Calibri"/>
          <w:b/>
          <w:sz w:val="27"/>
          <w:szCs w:val="27"/>
          <w:lang w:val="vi-VN"/>
        </w:rPr>
        <w:t>KHÁM BỆNH, CHỮA BỆNH</w:t>
      </w:r>
      <w:r w:rsidRPr="008E24C5">
        <w:rPr>
          <w:rFonts w:eastAsia="Calibri"/>
          <w:b/>
          <w:sz w:val="27"/>
          <w:szCs w:val="27"/>
        </w:rPr>
        <w:t xml:space="preserve"> </w:t>
      </w:r>
    </w:p>
    <w:p w14:paraId="63A43AB4" w14:textId="4B6FF3D0" w:rsidR="00E46A3A" w:rsidRPr="008E24C5" w:rsidRDefault="00E46A3A" w:rsidP="00E46A3A">
      <w:pPr>
        <w:spacing w:before="60" w:after="60" w:line="288" w:lineRule="auto"/>
        <w:jc w:val="center"/>
        <w:rPr>
          <w:b/>
          <w:bCs/>
          <w:iCs/>
          <w:sz w:val="27"/>
          <w:szCs w:val="27"/>
        </w:rPr>
      </w:pPr>
      <w:r w:rsidRPr="008E24C5">
        <w:rPr>
          <w:rFonts w:eastAsia="Calibri"/>
          <w:b/>
          <w:sz w:val="27"/>
          <w:szCs w:val="27"/>
        </w:rPr>
        <w:t>THEO PHƯƠNG PHÁP PHÂN BỔ CHI PHÍ</w:t>
      </w:r>
    </w:p>
    <w:p w14:paraId="2E6CF7AA" w14:textId="77777777" w:rsidR="00E46A3A" w:rsidRDefault="00E46A3A" w:rsidP="00E46A3A">
      <w:pPr>
        <w:shd w:val="clear" w:color="auto" w:fill="FFFFFF"/>
        <w:spacing w:before="120" w:after="120"/>
        <w:jc w:val="center"/>
        <w:rPr>
          <w:rFonts w:eastAsiaTheme="majorEastAsia"/>
          <w:bCs/>
          <w:i/>
          <w:iCs/>
          <w:lang w:val="nl-NL" w:eastAsia="vi-VN"/>
        </w:rPr>
      </w:pPr>
      <w:r w:rsidRPr="002D08CF">
        <w:rPr>
          <w:rFonts w:eastAsiaTheme="majorEastAsia"/>
          <w:bCs/>
          <w:i/>
          <w:iCs/>
          <w:lang w:val="nl-NL" w:eastAsia="vi-VN"/>
        </w:rPr>
        <w:t>(Ban hành kèm theo Thông tư số:         /2024/TT-BYT ngày     tháng  năm 2024 của Bộ trưởng Bộ Y tế)</w:t>
      </w:r>
    </w:p>
    <w:p w14:paraId="537E15B9" w14:textId="0CCE8A75" w:rsidR="00853399" w:rsidRPr="00853399" w:rsidRDefault="00853399" w:rsidP="00853399">
      <w:pPr>
        <w:shd w:val="clear" w:color="auto" w:fill="FFFFFF"/>
        <w:jc w:val="center"/>
        <w:rPr>
          <w:rFonts w:eastAsiaTheme="majorEastAsia"/>
          <w:bCs/>
          <w:vertAlign w:val="superscript"/>
          <w:lang w:val="nl-NL" w:eastAsia="vi-VN"/>
        </w:rPr>
      </w:pPr>
      <w:r w:rsidRPr="00853399">
        <w:rPr>
          <w:rFonts w:eastAsiaTheme="majorEastAsia"/>
          <w:bCs/>
          <w:vertAlign w:val="superscript"/>
          <w:lang w:val="nl-NL" w:eastAsia="vi-VN"/>
        </w:rPr>
        <w:t>_____________________</w:t>
      </w:r>
    </w:p>
    <w:p w14:paraId="543FD84D" w14:textId="77777777" w:rsidR="00E46A3A" w:rsidRPr="002D08CF" w:rsidRDefault="00E46A3A" w:rsidP="00E46A3A">
      <w:pPr>
        <w:spacing w:before="120" w:after="120"/>
        <w:ind w:firstLine="720"/>
        <w:jc w:val="both"/>
        <w:rPr>
          <w:b/>
          <w:lang w:val="vi-VN"/>
        </w:rPr>
      </w:pPr>
      <w:r w:rsidRPr="002D08CF">
        <w:rPr>
          <w:b/>
        </w:rPr>
        <w:t>1</w:t>
      </w:r>
      <w:r w:rsidRPr="002D08CF">
        <w:rPr>
          <w:b/>
          <w:lang w:val="vi-VN"/>
        </w:rPr>
        <w:t>. Giá thành toàn bộ của dịch vụ khám bệnh, chữa bệnh được xác định theo công thức sau:</w:t>
      </w:r>
    </w:p>
    <w:tbl>
      <w:tblPr>
        <w:tblStyle w:val="TableGrid"/>
        <w:tblW w:w="831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0"/>
        <w:gridCol w:w="363"/>
        <w:gridCol w:w="1378"/>
        <w:gridCol w:w="363"/>
        <w:gridCol w:w="1165"/>
        <w:gridCol w:w="371"/>
        <w:gridCol w:w="993"/>
        <w:gridCol w:w="370"/>
        <w:gridCol w:w="1164"/>
      </w:tblGrid>
      <w:tr w:rsidR="00E46A3A" w:rsidRPr="002D08CF" w14:paraId="39DE21C3" w14:textId="77777777" w:rsidTr="00A0715B">
        <w:trPr>
          <w:jc w:val="right"/>
        </w:trPr>
        <w:tc>
          <w:tcPr>
            <w:tcW w:w="2150" w:type="dxa"/>
            <w:vAlign w:val="center"/>
          </w:tcPr>
          <w:p w14:paraId="3059DFA2" w14:textId="77777777" w:rsidR="00E46A3A" w:rsidRPr="002D08CF" w:rsidRDefault="00E46A3A" w:rsidP="000342DA">
            <w:pPr>
              <w:spacing w:before="60" w:after="60" w:line="288" w:lineRule="auto"/>
              <w:rPr>
                <w:rFonts w:eastAsia="Calibri"/>
                <w:bCs/>
                <w:sz w:val="26"/>
                <w:szCs w:val="26"/>
                <w:lang w:val="vi-VN"/>
              </w:rPr>
            </w:pPr>
            <w:r w:rsidRPr="002D08CF">
              <w:rPr>
                <w:rFonts w:eastAsia="Calibri"/>
                <w:bCs/>
                <w:sz w:val="26"/>
                <w:szCs w:val="26"/>
                <w:lang w:val="vi-VN"/>
              </w:rPr>
              <w:t>Giá thành toàn bộ của dịch vụ khám bệnh, chữa bệnh</w:t>
            </w:r>
          </w:p>
        </w:tc>
        <w:tc>
          <w:tcPr>
            <w:tcW w:w="363" w:type="dxa"/>
            <w:vAlign w:val="center"/>
          </w:tcPr>
          <w:p w14:paraId="02E525A5" w14:textId="77777777" w:rsidR="00E46A3A" w:rsidRPr="002D08CF" w:rsidRDefault="00E46A3A" w:rsidP="000342DA">
            <w:pPr>
              <w:spacing w:before="60" w:after="60" w:line="288" w:lineRule="auto"/>
              <w:rPr>
                <w:rFonts w:eastAsia="Calibri"/>
                <w:bCs/>
                <w:sz w:val="26"/>
                <w:szCs w:val="26"/>
                <w:lang w:val="vi-VN"/>
              </w:rPr>
            </w:pPr>
            <w:r w:rsidRPr="002D08CF">
              <w:rPr>
                <w:rFonts w:eastAsia="Calibri"/>
                <w:bCs/>
                <w:sz w:val="26"/>
                <w:szCs w:val="26"/>
                <w:lang w:val="vi-VN"/>
              </w:rPr>
              <w:t>=</w:t>
            </w:r>
          </w:p>
        </w:tc>
        <w:tc>
          <w:tcPr>
            <w:tcW w:w="1378" w:type="dxa"/>
            <w:vAlign w:val="center"/>
          </w:tcPr>
          <w:p w14:paraId="2BE1CB9D" w14:textId="77777777" w:rsidR="00E46A3A" w:rsidRPr="002D08CF" w:rsidRDefault="00E46A3A" w:rsidP="000342DA">
            <w:pPr>
              <w:spacing w:before="60" w:after="60" w:line="288" w:lineRule="auto"/>
              <w:rPr>
                <w:rFonts w:eastAsia="Calibri"/>
                <w:bCs/>
                <w:sz w:val="26"/>
                <w:szCs w:val="26"/>
              </w:rPr>
            </w:pPr>
            <w:r w:rsidRPr="002D08CF">
              <w:rPr>
                <w:rFonts w:eastAsia="Calibri"/>
                <w:bCs/>
                <w:sz w:val="26"/>
                <w:szCs w:val="26"/>
                <w:lang w:val="vi-VN"/>
              </w:rPr>
              <w:t>Chi phí nhân công</w:t>
            </w:r>
            <w:r w:rsidRPr="002D08CF">
              <w:rPr>
                <w:rFonts w:eastAsia="Calibri"/>
                <w:bCs/>
                <w:sz w:val="26"/>
                <w:szCs w:val="26"/>
              </w:rPr>
              <w:t xml:space="preserve"> (CP1)</w:t>
            </w:r>
          </w:p>
        </w:tc>
        <w:tc>
          <w:tcPr>
            <w:tcW w:w="363" w:type="dxa"/>
            <w:vAlign w:val="center"/>
          </w:tcPr>
          <w:p w14:paraId="104D0102" w14:textId="77777777" w:rsidR="00E46A3A" w:rsidRPr="002D08CF" w:rsidRDefault="00E46A3A" w:rsidP="000342DA">
            <w:pPr>
              <w:spacing w:before="60" w:after="60" w:line="288" w:lineRule="auto"/>
              <w:rPr>
                <w:rFonts w:eastAsia="Calibri"/>
                <w:bCs/>
                <w:sz w:val="26"/>
                <w:szCs w:val="26"/>
                <w:lang w:val="vi-VN"/>
              </w:rPr>
            </w:pPr>
            <w:r w:rsidRPr="002D08CF">
              <w:rPr>
                <w:rFonts w:eastAsia="Calibri"/>
                <w:bCs/>
                <w:sz w:val="26"/>
                <w:szCs w:val="26"/>
                <w:lang w:val="vi-VN"/>
              </w:rPr>
              <w:t>+</w:t>
            </w:r>
          </w:p>
        </w:tc>
        <w:tc>
          <w:tcPr>
            <w:tcW w:w="1165" w:type="dxa"/>
            <w:vAlign w:val="center"/>
          </w:tcPr>
          <w:p w14:paraId="752C7254" w14:textId="77777777" w:rsidR="00E46A3A" w:rsidRPr="002D08CF" w:rsidRDefault="00E46A3A" w:rsidP="000342DA">
            <w:pPr>
              <w:spacing w:before="60" w:after="60" w:line="288" w:lineRule="auto"/>
              <w:rPr>
                <w:rFonts w:eastAsia="Calibri"/>
                <w:bCs/>
                <w:sz w:val="26"/>
                <w:szCs w:val="26"/>
              </w:rPr>
            </w:pPr>
            <w:r w:rsidRPr="002D08CF">
              <w:rPr>
                <w:rFonts w:eastAsia="Calibri"/>
                <w:bCs/>
                <w:sz w:val="26"/>
                <w:szCs w:val="26"/>
                <w:lang w:val="vi-VN"/>
              </w:rPr>
              <w:t>Chi phí trực tiếp</w:t>
            </w:r>
            <w:r w:rsidRPr="002D08CF">
              <w:rPr>
                <w:rFonts w:eastAsia="Calibri"/>
                <w:bCs/>
                <w:sz w:val="26"/>
                <w:szCs w:val="26"/>
              </w:rPr>
              <w:t xml:space="preserve"> (CP2)</w:t>
            </w:r>
          </w:p>
        </w:tc>
        <w:tc>
          <w:tcPr>
            <w:tcW w:w="371" w:type="dxa"/>
            <w:vAlign w:val="center"/>
          </w:tcPr>
          <w:p w14:paraId="452B0118" w14:textId="77777777" w:rsidR="00E46A3A" w:rsidRPr="002D08CF" w:rsidRDefault="00E46A3A" w:rsidP="000342DA">
            <w:pPr>
              <w:spacing w:before="60" w:after="60" w:line="288" w:lineRule="auto"/>
              <w:rPr>
                <w:rFonts w:eastAsia="Calibri"/>
                <w:bCs/>
                <w:sz w:val="26"/>
                <w:szCs w:val="26"/>
                <w:lang w:val="vi-VN"/>
              </w:rPr>
            </w:pPr>
            <w:r w:rsidRPr="002D08CF">
              <w:rPr>
                <w:rFonts w:eastAsia="Calibri"/>
                <w:bCs/>
                <w:sz w:val="26"/>
                <w:szCs w:val="26"/>
                <w:lang w:val="vi-VN"/>
              </w:rPr>
              <w:t>+</w:t>
            </w:r>
          </w:p>
        </w:tc>
        <w:tc>
          <w:tcPr>
            <w:tcW w:w="993" w:type="dxa"/>
            <w:vAlign w:val="center"/>
          </w:tcPr>
          <w:p w14:paraId="1DD5C3DF" w14:textId="77777777" w:rsidR="00E46A3A" w:rsidRPr="002D08CF" w:rsidRDefault="00E46A3A" w:rsidP="000342DA">
            <w:pPr>
              <w:spacing w:before="60" w:after="60" w:line="288" w:lineRule="auto"/>
              <w:rPr>
                <w:rFonts w:eastAsia="Calibri"/>
                <w:bCs/>
                <w:sz w:val="26"/>
                <w:szCs w:val="26"/>
              </w:rPr>
            </w:pPr>
            <w:r w:rsidRPr="002D08CF">
              <w:rPr>
                <w:rFonts w:eastAsia="Calibri"/>
                <w:bCs/>
                <w:sz w:val="26"/>
                <w:szCs w:val="26"/>
                <w:lang w:val="vi-VN"/>
              </w:rPr>
              <w:t>Chi phí quản lý</w:t>
            </w:r>
            <w:r w:rsidRPr="002D08CF">
              <w:rPr>
                <w:rFonts w:eastAsia="Calibri"/>
                <w:bCs/>
                <w:sz w:val="26"/>
                <w:szCs w:val="26"/>
              </w:rPr>
              <w:t xml:space="preserve"> (CP3)</w:t>
            </w:r>
          </w:p>
        </w:tc>
        <w:tc>
          <w:tcPr>
            <w:tcW w:w="370" w:type="dxa"/>
            <w:vAlign w:val="center"/>
          </w:tcPr>
          <w:p w14:paraId="2CC806CC" w14:textId="77777777" w:rsidR="00E46A3A" w:rsidRPr="002D08CF" w:rsidRDefault="00E46A3A" w:rsidP="000342DA">
            <w:pPr>
              <w:spacing w:before="60" w:after="60" w:line="288" w:lineRule="auto"/>
              <w:rPr>
                <w:rFonts w:eastAsia="Calibri"/>
                <w:bCs/>
                <w:sz w:val="26"/>
                <w:szCs w:val="26"/>
                <w:lang w:val="vi-VN"/>
              </w:rPr>
            </w:pPr>
            <w:r w:rsidRPr="002D08CF">
              <w:rPr>
                <w:rFonts w:eastAsia="Calibri"/>
                <w:bCs/>
                <w:sz w:val="26"/>
                <w:szCs w:val="26"/>
                <w:lang w:val="vi-VN"/>
              </w:rPr>
              <w:t>+</w:t>
            </w:r>
          </w:p>
        </w:tc>
        <w:tc>
          <w:tcPr>
            <w:tcW w:w="1164" w:type="dxa"/>
            <w:vAlign w:val="center"/>
          </w:tcPr>
          <w:p w14:paraId="10B99036" w14:textId="77777777" w:rsidR="00E46A3A" w:rsidRPr="002D08CF" w:rsidRDefault="00E46A3A" w:rsidP="000342DA">
            <w:pPr>
              <w:spacing w:before="60" w:after="60" w:line="288" w:lineRule="auto"/>
              <w:rPr>
                <w:rFonts w:eastAsia="Calibri"/>
                <w:bCs/>
                <w:sz w:val="26"/>
                <w:szCs w:val="26"/>
              </w:rPr>
            </w:pPr>
            <w:r w:rsidRPr="002D08CF">
              <w:rPr>
                <w:rFonts w:eastAsia="Calibri"/>
                <w:bCs/>
                <w:sz w:val="26"/>
                <w:szCs w:val="26"/>
                <w:lang w:val="vi-VN"/>
              </w:rPr>
              <w:t>Chi phí khấu hao</w:t>
            </w:r>
            <w:r w:rsidRPr="002D08CF">
              <w:rPr>
                <w:rFonts w:eastAsia="Calibri"/>
                <w:bCs/>
                <w:sz w:val="26"/>
                <w:szCs w:val="26"/>
              </w:rPr>
              <w:t xml:space="preserve"> (CP4)</w:t>
            </w:r>
          </w:p>
        </w:tc>
      </w:tr>
    </w:tbl>
    <w:p w14:paraId="19C20DE2" w14:textId="3B46063D" w:rsidR="00E46A3A" w:rsidRPr="002D08CF" w:rsidRDefault="00E46A3A" w:rsidP="00E46A3A">
      <w:pPr>
        <w:spacing w:before="120" w:line="360" w:lineRule="atLeast"/>
        <w:ind w:firstLine="709"/>
        <w:jc w:val="both"/>
      </w:pPr>
      <w:r w:rsidRPr="002D08CF">
        <w:t>Trong đó, mỗi chi phí được chia thành các nhóm chi phí dưới đây.</w:t>
      </w:r>
    </w:p>
    <w:tbl>
      <w:tblPr>
        <w:tblW w:w="9786" w:type="dxa"/>
        <w:tblInd w:w="-289" w:type="dxa"/>
        <w:tblLook w:val="04A0" w:firstRow="1" w:lastRow="0" w:firstColumn="1" w:lastColumn="0" w:noHBand="0" w:noVBand="1"/>
      </w:tblPr>
      <w:tblGrid>
        <w:gridCol w:w="590"/>
        <w:gridCol w:w="4514"/>
        <w:gridCol w:w="4682"/>
      </w:tblGrid>
      <w:tr w:rsidR="00E46A3A" w:rsidRPr="002D08CF" w14:paraId="39BDECE6" w14:textId="77777777" w:rsidTr="00A0715B">
        <w:trPr>
          <w:trHeight w:val="630"/>
          <w:tblHeader/>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B5AFD" w14:textId="77777777" w:rsidR="00E46A3A" w:rsidRPr="002D08CF" w:rsidRDefault="00E46A3A" w:rsidP="000342DA">
            <w:pPr>
              <w:jc w:val="center"/>
              <w:rPr>
                <w:b/>
                <w:bCs/>
              </w:rPr>
            </w:pPr>
            <w:r w:rsidRPr="002D08CF">
              <w:rPr>
                <w:b/>
                <w:bCs/>
              </w:rPr>
              <w:t>Số TT</w:t>
            </w:r>
          </w:p>
        </w:tc>
        <w:tc>
          <w:tcPr>
            <w:tcW w:w="4514" w:type="dxa"/>
            <w:tcBorders>
              <w:top w:val="single" w:sz="4" w:space="0" w:color="auto"/>
              <w:left w:val="nil"/>
              <w:bottom w:val="single" w:sz="4" w:space="0" w:color="auto"/>
              <w:right w:val="single" w:sz="4" w:space="0" w:color="auto"/>
            </w:tcBorders>
            <w:shd w:val="clear" w:color="auto" w:fill="auto"/>
            <w:noWrap/>
            <w:vAlign w:val="center"/>
            <w:hideMark/>
          </w:tcPr>
          <w:p w14:paraId="16FE651E" w14:textId="77777777" w:rsidR="00E46A3A" w:rsidRPr="002D08CF" w:rsidRDefault="00E46A3A" w:rsidP="000342DA">
            <w:pPr>
              <w:jc w:val="center"/>
              <w:rPr>
                <w:b/>
                <w:bCs/>
              </w:rPr>
            </w:pPr>
            <w:r w:rsidRPr="002D08CF">
              <w:rPr>
                <w:b/>
                <w:bCs/>
              </w:rPr>
              <w:t>Chi phí</w:t>
            </w:r>
          </w:p>
        </w:tc>
        <w:tc>
          <w:tcPr>
            <w:tcW w:w="4682" w:type="dxa"/>
            <w:tcBorders>
              <w:top w:val="single" w:sz="4" w:space="0" w:color="auto"/>
              <w:left w:val="nil"/>
              <w:bottom w:val="single" w:sz="4" w:space="0" w:color="auto"/>
              <w:right w:val="single" w:sz="4" w:space="0" w:color="auto"/>
            </w:tcBorders>
            <w:shd w:val="clear" w:color="auto" w:fill="auto"/>
            <w:vAlign w:val="center"/>
            <w:hideMark/>
          </w:tcPr>
          <w:p w14:paraId="3879F522" w14:textId="19D84D6A" w:rsidR="00E46A3A" w:rsidRPr="002D08CF" w:rsidRDefault="00E46A3A" w:rsidP="00E7644B">
            <w:pPr>
              <w:jc w:val="center"/>
              <w:rPr>
                <w:b/>
                <w:bCs/>
              </w:rPr>
            </w:pPr>
            <w:r w:rsidRPr="002D08CF">
              <w:rPr>
                <w:b/>
                <w:bCs/>
              </w:rPr>
              <w:t xml:space="preserve">Cách xác định </w:t>
            </w:r>
          </w:p>
        </w:tc>
      </w:tr>
      <w:tr w:rsidR="00E46A3A" w:rsidRPr="002D08CF" w14:paraId="1B19E5B5" w14:textId="77777777" w:rsidTr="00A0715B">
        <w:trPr>
          <w:trHeight w:val="31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4635FB56" w14:textId="77777777" w:rsidR="00E46A3A" w:rsidRPr="002D08CF" w:rsidRDefault="00E46A3A" w:rsidP="000342DA">
            <w:pPr>
              <w:jc w:val="center"/>
              <w:rPr>
                <w:b/>
                <w:bCs/>
              </w:rPr>
            </w:pPr>
            <w:r w:rsidRPr="002D08CF">
              <w:rPr>
                <w:b/>
                <w:bCs/>
              </w:rPr>
              <w:t>I</w:t>
            </w:r>
          </w:p>
        </w:tc>
        <w:tc>
          <w:tcPr>
            <w:tcW w:w="4514" w:type="dxa"/>
            <w:tcBorders>
              <w:top w:val="nil"/>
              <w:left w:val="nil"/>
              <w:bottom w:val="single" w:sz="4" w:space="0" w:color="auto"/>
              <w:right w:val="single" w:sz="4" w:space="0" w:color="auto"/>
            </w:tcBorders>
            <w:shd w:val="clear" w:color="auto" w:fill="auto"/>
            <w:noWrap/>
            <w:vAlign w:val="center"/>
            <w:hideMark/>
          </w:tcPr>
          <w:p w14:paraId="1FF7EC88" w14:textId="0DF1EF2A" w:rsidR="00E46A3A" w:rsidRPr="002D08CF" w:rsidRDefault="00282F20" w:rsidP="000342DA">
            <w:pPr>
              <w:jc w:val="both"/>
              <w:rPr>
                <w:b/>
                <w:bCs/>
              </w:rPr>
            </w:pPr>
            <w:r>
              <w:rPr>
                <w:b/>
                <w:bCs/>
              </w:rPr>
              <w:t xml:space="preserve">Chi </w:t>
            </w:r>
            <w:r w:rsidR="00164A3A">
              <w:rPr>
                <w:b/>
                <w:bCs/>
              </w:rPr>
              <w:t>phí</w:t>
            </w:r>
            <w:r w:rsidR="00E46A3A" w:rsidRPr="002D08CF">
              <w:rPr>
                <w:b/>
                <w:bCs/>
              </w:rPr>
              <w:t xml:space="preserve"> trực tiếp</w:t>
            </w:r>
          </w:p>
        </w:tc>
        <w:tc>
          <w:tcPr>
            <w:tcW w:w="4682" w:type="dxa"/>
            <w:tcBorders>
              <w:top w:val="nil"/>
              <w:left w:val="nil"/>
              <w:bottom w:val="single" w:sz="4" w:space="0" w:color="auto"/>
              <w:right w:val="single" w:sz="4" w:space="0" w:color="auto"/>
            </w:tcBorders>
            <w:shd w:val="clear" w:color="auto" w:fill="auto"/>
            <w:noWrap/>
            <w:vAlign w:val="center"/>
            <w:hideMark/>
          </w:tcPr>
          <w:p w14:paraId="0539F287" w14:textId="77777777" w:rsidR="00E46A3A" w:rsidRPr="002D08CF" w:rsidRDefault="00E46A3A" w:rsidP="000342DA">
            <w:pPr>
              <w:jc w:val="both"/>
            </w:pPr>
            <w:r w:rsidRPr="002D08CF">
              <w:t> </w:t>
            </w:r>
          </w:p>
        </w:tc>
      </w:tr>
      <w:tr w:rsidR="00E46A3A" w:rsidRPr="002D08CF" w14:paraId="003FA73A" w14:textId="77777777" w:rsidTr="00A0715B">
        <w:trPr>
          <w:trHeight w:val="63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4B8E213A" w14:textId="77777777" w:rsidR="00E46A3A" w:rsidRPr="002D08CF" w:rsidRDefault="00E46A3A" w:rsidP="000342DA">
            <w:pPr>
              <w:jc w:val="center"/>
              <w:rPr>
                <w:bCs/>
              </w:rPr>
            </w:pPr>
            <w:r w:rsidRPr="002D08CF">
              <w:rPr>
                <w:bCs/>
              </w:rPr>
              <w:t>1</w:t>
            </w:r>
          </w:p>
        </w:tc>
        <w:tc>
          <w:tcPr>
            <w:tcW w:w="4514" w:type="dxa"/>
            <w:tcBorders>
              <w:top w:val="nil"/>
              <w:left w:val="nil"/>
              <w:bottom w:val="single" w:sz="4" w:space="0" w:color="auto"/>
              <w:right w:val="single" w:sz="4" w:space="0" w:color="auto"/>
            </w:tcBorders>
            <w:shd w:val="clear" w:color="auto" w:fill="auto"/>
            <w:vAlign w:val="center"/>
            <w:hideMark/>
          </w:tcPr>
          <w:p w14:paraId="269D8B0F" w14:textId="68E88EAE" w:rsidR="00E46A3A" w:rsidRPr="002D08CF" w:rsidRDefault="00D53298" w:rsidP="00D53298">
            <w:pPr>
              <w:jc w:val="both"/>
              <w:rPr>
                <w:bCs/>
              </w:rPr>
            </w:pPr>
            <w:r>
              <w:rPr>
                <w:bCs/>
              </w:rPr>
              <w:t>Thuốc, hóa</w:t>
            </w:r>
            <w:r w:rsidR="00E46A3A" w:rsidRPr="002D08CF">
              <w:rPr>
                <w:bCs/>
              </w:rPr>
              <w:t xml:space="preserve"> chất, vật tư để thực hiện dịch vụ </w:t>
            </w:r>
          </w:p>
        </w:tc>
        <w:tc>
          <w:tcPr>
            <w:tcW w:w="4682" w:type="dxa"/>
            <w:tcBorders>
              <w:top w:val="nil"/>
              <w:left w:val="nil"/>
              <w:bottom w:val="single" w:sz="4" w:space="0" w:color="auto"/>
              <w:right w:val="single" w:sz="4" w:space="0" w:color="auto"/>
            </w:tcBorders>
            <w:shd w:val="clear" w:color="auto" w:fill="auto"/>
            <w:noWrap/>
            <w:vAlign w:val="center"/>
            <w:hideMark/>
          </w:tcPr>
          <w:p w14:paraId="04EC81E3" w14:textId="0EC1C981" w:rsidR="00E46A3A" w:rsidRPr="002D08CF" w:rsidRDefault="00E7644B" w:rsidP="00E7644B">
            <w:pPr>
              <w:jc w:val="both"/>
            </w:pPr>
            <w:bookmarkStart w:id="23" w:name="OLE_LINK78"/>
            <w:bookmarkStart w:id="24" w:name="OLE_LINK79"/>
            <w:bookmarkStart w:id="25" w:name="OLE_LINK100"/>
            <w:r>
              <w:t xml:space="preserve">Chi phí </w:t>
            </w:r>
            <w:r w:rsidR="00E46A3A" w:rsidRPr="002D08CF">
              <w:t>thuốc, vật tư, hóa chất và khác (thuộc nhóm này) tại</w:t>
            </w:r>
            <w:r w:rsidR="00E46A3A" w:rsidRPr="002D08CF">
              <w:rPr>
                <w:lang w:val="vi-VN"/>
              </w:rPr>
              <w:t xml:space="preserve"> </w:t>
            </w:r>
            <w:r w:rsidR="00E46A3A" w:rsidRPr="002D08CF">
              <w:t>bước</w:t>
            </w:r>
            <w:r w:rsidR="00E46A3A" w:rsidRPr="002D08CF">
              <w:rPr>
                <w:lang w:val="vi-VN"/>
              </w:rPr>
              <w:t xml:space="preserve"> 2</w:t>
            </w:r>
            <w:r w:rsidR="00E46A3A" w:rsidRPr="002D08CF">
              <w:t xml:space="preserve"> khoản 2 Phụ lục này</w:t>
            </w:r>
            <w:bookmarkEnd w:id="23"/>
            <w:bookmarkEnd w:id="24"/>
            <w:bookmarkEnd w:id="25"/>
          </w:p>
        </w:tc>
      </w:tr>
      <w:tr w:rsidR="00E46A3A" w:rsidRPr="002D08CF" w14:paraId="6B3F0BA7" w14:textId="77777777" w:rsidTr="00A0715B">
        <w:trPr>
          <w:trHeight w:val="315"/>
        </w:trPr>
        <w:tc>
          <w:tcPr>
            <w:tcW w:w="590" w:type="dxa"/>
            <w:tcBorders>
              <w:top w:val="nil"/>
              <w:left w:val="single" w:sz="4" w:space="0" w:color="auto"/>
              <w:bottom w:val="single" w:sz="4" w:space="0" w:color="auto"/>
              <w:right w:val="single" w:sz="4" w:space="0" w:color="auto"/>
            </w:tcBorders>
            <w:shd w:val="clear" w:color="auto" w:fill="auto"/>
            <w:noWrap/>
            <w:vAlign w:val="center"/>
          </w:tcPr>
          <w:p w14:paraId="24FF13AB" w14:textId="77777777" w:rsidR="00E46A3A" w:rsidRPr="002D08CF" w:rsidRDefault="00E46A3A" w:rsidP="000342DA">
            <w:pPr>
              <w:jc w:val="center"/>
            </w:pPr>
          </w:p>
        </w:tc>
        <w:tc>
          <w:tcPr>
            <w:tcW w:w="4514" w:type="dxa"/>
            <w:tcBorders>
              <w:top w:val="nil"/>
              <w:left w:val="nil"/>
              <w:bottom w:val="single" w:sz="4" w:space="0" w:color="auto"/>
              <w:right w:val="single" w:sz="4" w:space="0" w:color="auto"/>
            </w:tcBorders>
            <w:shd w:val="clear" w:color="auto" w:fill="auto"/>
            <w:noWrap/>
            <w:vAlign w:val="center"/>
            <w:hideMark/>
          </w:tcPr>
          <w:p w14:paraId="68A2586B" w14:textId="383C66E5" w:rsidR="00E46A3A" w:rsidRPr="002D08CF" w:rsidRDefault="00E46A3A" w:rsidP="00D53298">
            <w:pPr>
              <w:jc w:val="both"/>
            </w:pPr>
            <w:r w:rsidRPr="002D08CF">
              <w:t xml:space="preserve">Nhóm </w:t>
            </w:r>
            <w:r w:rsidR="00D53298">
              <w:t>t</w:t>
            </w:r>
            <w:r w:rsidRPr="002D08CF">
              <w:t>huốc</w:t>
            </w:r>
          </w:p>
        </w:tc>
        <w:tc>
          <w:tcPr>
            <w:tcW w:w="4682" w:type="dxa"/>
            <w:tcBorders>
              <w:top w:val="nil"/>
              <w:left w:val="nil"/>
              <w:bottom w:val="single" w:sz="4" w:space="0" w:color="auto"/>
              <w:right w:val="single" w:sz="4" w:space="0" w:color="auto"/>
            </w:tcBorders>
            <w:shd w:val="clear" w:color="auto" w:fill="auto"/>
            <w:noWrap/>
            <w:vAlign w:val="center"/>
            <w:hideMark/>
          </w:tcPr>
          <w:p w14:paraId="3726EC2B" w14:textId="77777777" w:rsidR="00E46A3A" w:rsidRPr="002D08CF" w:rsidRDefault="00E46A3A" w:rsidP="000342DA">
            <w:pPr>
              <w:jc w:val="both"/>
            </w:pPr>
            <w:r w:rsidRPr="002D08CF">
              <w:t> </w:t>
            </w:r>
          </w:p>
        </w:tc>
      </w:tr>
      <w:tr w:rsidR="00E46A3A" w:rsidRPr="002D08CF" w14:paraId="1448B05A" w14:textId="77777777" w:rsidTr="00A0715B">
        <w:trPr>
          <w:trHeight w:val="315"/>
        </w:trPr>
        <w:tc>
          <w:tcPr>
            <w:tcW w:w="590" w:type="dxa"/>
            <w:tcBorders>
              <w:top w:val="nil"/>
              <w:left w:val="single" w:sz="4" w:space="0" w:color="auto"/>
              <w:bottom w:val="single" w:sz="4" w:space="0" w:color="auto"/>
              <w:right w:val="single" w:sz="4" w:space="0" w:color="auto"/>
            </w:tcBorders>
            <w:shd w:val="clear" w:color="auto" w:fill="auto"/>
            <w:noWrap/>
            <w:vAlign w:val="center"/>
          </w:tcPr>
          <w:p w14:paraId="6CAF044B" w14:textId="77777777" w:rsidR="00E46A3A" w:rsidRPr="002D08CF" w:rsidRDefault="00E46A3A" w:rsidP="000342DA">
            <w:pPr>
              <w:jc w:val="center"/>
            </w:pPr>
          </w:p>
        </w:tc>
        <w:tc>
          <w:tcPr>
            <w:tcW w:w="4514" w:type="dxa"/>
            <w:tcBorders>
              <w:top w:val="nil"/>
              <w:left w:val="nil"/>
              <w:bottom w:val="single" w:sz="4" w:space="0" w:color="auto"/>
              <w:right w:val="single" w:sz="4" w:space="0" w:color="auto"/>
            </w:tcBorders>
            <w:shd w:val="clear" w:color="auto" w:fill="auto"/>
            <w:noWrap/>
            <w:vAlign w:val="center"/>
            <w:hideMark/>
          </w:tcPr>
          <w:p w14:paraId="1144B08D" w14:textId="64D70665" w:rsidR="00E46A3A" w:rsidRPr="002D08CF" w:rsidRDefault="00E46A3A" w:rsidP="00D53298">
            <w:pPr>
              <w:jc w:val="both"/>
            </w:pPr>
            <w:r w:rsidRPr="002D08CF">
              <w:t xml:space="preserve">Nhóm </w:t>
            </w:r>
            <w:r w:rsidR="00D53298">
              <w:t>h</w:t>
            </w:r>
            <w:r w:rsidRPr="002D08CF">
              <w:t xml:space="preserve">óa chất, </w:t>
            </w:r>
            <w:r w:rsidR="00D53298">
              <w:t>nguyên liệu, vật liệu</w:t>
            </w:r>
          </w:p>
        </w:tc>
        <w:tc>
          <w:tcPr>
            <w:tcW w:w="4682" w:type="dxa"/>
            <w:tcBorders>
              <w:top w:val="nil"/>
              <w:left w:val="nil"/>
              <w:bottom w:val="single" w:sz="4" w:space="0" w:color="auto"/>
              <w:right w:val="single" w:sz="4" w:space="0" w:color="auto"/>
            </w:tcBorders>
            <w:shd w:val="clear" w:color="auto" w:fill="auto"/>
            <w:noWrap/>
            <w:vAlign w:val="center"/>
            <w:hideMark/>
          </w:tcPr>
          <w:p w14:paraId="1335DC14" w14:textId="77777777" w:rsidR="00E46A3A" w:rsidRPr="002D08CF" w:rsidRDefault="00E46A3A" w:rsidP="000342DA">
            <w:pPr>
              <w:jc w:val="both"/>
            </w:pPr>
            <w:r w:rsidRPr="002D08CF">
              <w:t> </w:t>
            </w:r>
          </w:p>
        </w:tc>
      </w:tr>
      <w:tr w:rsidR="00E46A3A" w:rsidRPr="002D08CF" w14:paraId="03E20D88" w14:textId="77777777" w:rsidTr="00A0715B">
        <w:trPr>
          <w:trHeight w:val="315"/>
        </w:trPr>
        <w:tc>
          <w:tcPr>
            <w:tcW w:w="590" w:type="dxa"/>
            <w:tcBorders>
              <w:top w:val="nil"/>
              <w:left w:val="single" w:sz="4" w:space="0" w:color="auto"/>
              <w:bottom w:val="single" w:sz="4" w:space="0" w:color="auto"/>
              <w:right w:val="single" w:sz="4" w:space="0" w:color="auto"/>
            </w:tcBorders>
            <w:shd w:val="clear" w:color="auto" w:fill="auto"/>
            <w:noWrap/>
            <w:vAlign w:val="center"/>
          </w:tcPr>
          <w:p w14:paraId="43A2324E" w14:textId="77777777" w:rsidR="00E46A3A" w:rsidRPr="002D08CF" w:rsidRDefault="00E46A3A" w:rsidP="000342DA">
            <w:pPr>
              <w:jc w:val="center"/>
            </w:pPr>
          </w:p>
        </w:tc>
        <w:tc>
          <w:tcPr>
            <w:tcW w:w="4514" w:type="dxa"/>
            <w:tcBorders>
              <w:top w:val="nil"/>
              <w:left w:val="nil"/>
              <w:bottom w:val="single" w:sz="4" w:space="0" w:color="auto"/>
              <w:right w:val="single" w:sz="4" w:space="0" w:color="auto"/>
            </w:tcBorders>
            <w:shd w:val="clear" w:color="auto" w:fill="auto"/>
            <w:noWrap/>
            <w:vAlign w:val="center"/>
            <w:hideMark/>
          </w:tcPr>
          <w:p w14:paraId="4070AA5C" w14:textId="73E024A3" w:rsidR="00E46A3A" w:rsidRPr="002D08CF" w:rsidRDefault="00E46A3A" w:rsidP="00D53298">
            <w:pPr>
              <w:jc w:val="both"/>
            </w:pPr>
            <w:r w:rsidRPr="002D08CF">
              <w:t xml:space="preserve">Nhóm </w:t>
            </w:r>
            <w:r w:rsidR="00D53298">
              <w:t>thiết bị y tế</w:t>
            </w:r>
            <w:r w:rsidRPr="002D08CF">
              <w:t xml:space="preserve"> thay thế</w:t>
            </w:r>
          </w:p>
        </w:tc>
        <w:tc>
          <w:tcPr>
            <w:tcW w:w="4682" w:type="dxa"/>
            <w:tcBorders>
              <w:top w:val="nil"/>
              <w:left w:val="nil"/>
              <w:bottom w:val="single" w:sz="4" w:space="0" w:color="auto"/>
              <w:right w:val="single" w:sz="4" w:space="0" w:color="auto"/>
            </w:tcBorders>
            <w:shd w:val="clear" w:color="auto" w:fill="auto"/>
            <w:noWrap/>
            <w:vAlign w:val="center"/>
            <w:hideMark/>
          </w:tcPr>
          <w:p w14:paraId="3D4464F6" w14:textId="77777777" w:rsidR="00E46A3A" w:rsidRPr="002D08CF" w:rsidRDefault="00E46A3A" w:rsidP="000342DA">
            <w:pPr>
              <w:jc w:val="both"/>
            </w:pPr>
            <w:r w:rsidRPr="002D08CF">
              <w:t> </w:t>
            </w:r>
          </w:p>
        </w:tc>
      </w:tr>
      <w:tr w:rsidR="00E46A3A" w:rsidRPr="002D08CF" w14:paraId="04FBDC69" w14:textId="77777777" w:rsidTr="00A0715B">
        <w:trPr>
          <w:trHeight w:val="315"/>
        </w:trPr>
        <w:tc>
          <w:tcPr>
            <w:tcW w:w="590" w:type="dxa"/>
            <w:tcBorders>
              <w:top w:val="nil"/>
              <w:left w:val="single" w:sz="4" w:space="0" w:color="auto"/>
              <w:bottom w:val="single" w:sz="4" w:space="0" w:color="auto"/>
              <w:right w:val="single" w:sz="4" w:space="0" w:color="auto"/>
            </w:tcBorders>
            <w:shd w:val="clear" w:color="auto" w:fill="auto"/>
            <w:noWrap/>
            <w:vAlign w:val="center"/>
          </w:tcPr>
          <w:p w14:paraId="122DDDEB" w14:textId="77777777" w:rsidR="00E46A3A" w:rsidRPr="002D08CF" w:rsidRDefault="00E46A3A" w:rsidP="000342DA">
            <w:pPr>
              <w:jc w:val="center"/>
            </w:pPr>
          </w:p>
        </w:tc>
        <w:tc>
          <w:tcPr>
            <w:tcW w:w="4514" w:type="dxa"/>
            <w:tcBorders>
              <w:top w:val="nil"/>
              <w:left w:val="nil"/>
              <w:bottom w:val="single" w:sz="4" w:space="0" w:color="auto"/>
              <w:right w:val="single" w:sz="4" w:space="0" w:color="auto"/>
            </w:tcBorders>
            <w:shd w:val="clear" w:color="auto" w:fill="auto"/>
            <w:noWrap/>
            <w:vAlign w:val="center"/>
            <w:hideMark/>
          </w:tcPr>
          <w:p w14:paraId="04A74D1A" w14:textId="77777777" w:rsidR="00E46A3A" w:rsidRPr="002D08CF" w:rsidRDefault="00E46A3A" w:rsidP="000342DA">
            <w:pPr>
              <w:jc w:val="both"/>
            </w:pPr>
            <w:r w:rsidRPr="002D08CF">
              <w:t>Khác</w:t>
            </w:r>
          </w:p>
        </w:tc>
        <w:tc>
          <w:tcPr>
            <w:tcW w:w="4682" w:type="dxa"/>
            <w:tcBorders>
              <w:top w:val="nil"/>
              <w:left w:val="nil"/>
              <w:bottom w:val="single" w:sz="4" w:space="0" w:color="auto"/>
              <w:right w:val="single" w:sz="4" w:space="0" w:color="auto"/>
            </w:tcBorders>
            <w:shd w:val="clear" w:color="auto" w:fill="auto"/>
            <w:noWrap/>
            <w:vAlign w:val="center"/>
            <w:hideMark/>
          </w:tcPr>
          <w:p w14:paraId="214591EC" w14:textId="77777777" w:rsidR="00E46A3A" w:rsidRPr="002D08CF" w:rsidRDefault="00E46A3A" w:rsidP="000342DA">
            <w:pPr>
              <w:jc w:val="both"/>
            </w:pPr>
            <w:r w:rsidRPr="002D08CF">
              <w:t> </w:t>
            </w:r>
          </w:p>
        </w:tc>
      </w:tr>
      <w:tr w:rsidR="00E46A3A" w:rsidRPr="002D08CF" w14:paraId="5C555C7D" w14:textId="77777777" w:rsidTr="00A0715B">
        <w:trPr>
          <w:trHeight w:val="31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4D435B2C" w14:textId="77777777" w:rsidR="00E46A3A" w:rsidRPr="002D08CF" w:rsidRDefault="00E46A3A" w:rsidP="000342DA">
            <w:pPr>
              <w:jc w:val="center"/>
              <w:rPr>
                <w:bCs/>
              </w:rPr>
            </w:pPr>
            <w:r w:rsidRPr="002D08CF">
              <w:rPr>
                <w:bCs/>
              </w:rPr>
              <w:t>2</w:t>
            </w:r>
          </w:p>
        </w:tc>
        <w:tc>
          <w:tcPr>
            <w:tcW w:w="4514" w:type="dxa"/>
            <w:tcBorders>
              <w:top w:val="nil"/>
              <w:left w:val="nil"/>
              <w:bottom w:val="single" w:sz="4" w:space="0" w:color="auto"/>
              <w:right w:val="single" w:sz="4" w:space="0" w:color="auto"/>
            </w:tcBorders>
            <w:shd w:val="clear" w:color="auto" w:fill="auto"/>
            <w:noWrap/>
            <w:vAlign w:val="center"/>
            <w:hideMark/>
          </w:tcPr>
          <w:p w14:paraId="2C0D7536" w14:textId="77777777" w:rsidR="00E46A3A" w:rsidRPr="002D08CF" w:rsidRDefault="00E46A3A" w:rsidP="000342DA">
            <w:pPr>
              <w:jc w:val="both"/>
              <w:rPr>
                <w:bCs/>
              </w:rPr>
            </w:pPr>
            <w:bookmarkStart w:id="26" w:name="OLE_LINK80"/>
            <w:bookmarkStart w:id="27" w:name="OLE_LINK81"/>
            <w:r w:rsidRPr="002D08CF">
              <w:rPr>
                <w:bCs/>
              </w:rPr>
              <w:t>Điện, nước và chi phí hậu cần khác</w:t>
            </w:r>
            <w:bookmarkEnd w:id="26"/>
            <w:bookmarkEnd w:id="27"/>
          </w:p>
        </w:tc>
        <w:tc>
          <w:tcPr>
            <w:tcW w:w="4682" w:type="dxa"/>
            <w:tcBorders>
              <w:top w:val="nil"/>
              <w:left w:val="nil"/>
              <w:bottom w:val="single" w:sz="4" w:space="0" w:color="auto"/>
              <w:right w:val="single" w:sz="4" w:space="0" w:color="auto"/>
            </w:tcBorders>
            <w:shd w:val="clear" w:color="auto" w:fill="auto"/>
            <w:noWrap/>
            <w:vAlign w:val="center"/>
            <w:hideMark/>
          </w:tcPr>
          <w:p w14:paraId="1B56645F" w14:textId="65AC428B" w:rsidR="00E46A3A" w:rsidRPr="002D08CF" w:rsidRDefault="00E46A3A" w:rsidP="00E7644B">
            <w:pPr>
              <w:jc w:val="both"/>
              <w:rPr>
                <w:bCs/>
              </w:rPr>
            </w:pPr>
            <w:bookmarkStart w:id="28" w:name="OLE_LINK103"/>
            <w:bookmarkStart w:id="29" w:name="OLE_LINK104"/>
            <w:r w:rsidRPr="002D08CF">
              <w:t xml:space="preserve">Chi phí </w:t>
            </w:r>
            <w:r w:rsidR="00D53298">
              <w:t>điện</w:t>
            </w:r>
            <w:r w:rsidRPr="002D08CF">
              <w:t>, nước</w:t>
            </w:r>
            <w:r w:rsidR="00D53298">
              <w:t xml:space="preserve"> và chi phí hậu cần khác</w:t>
            </w:r>
            <w:r w:rsidRPr="002D08CF">
              <w:t xml:space="preserve"> (thuộc nhóm này) tại</w:t>
            </w:r>
            <w:r w:rsidRPr="002D08CF">
              <w:rPr>
                <w:lang w:val="vi-VN"/>
              </w:rPr>
              <w:t xml:space="preserve"> </w:t>
            </w:r>
            <w:r w:rsidRPr="002D08CF">
              <w:t>bước</w:t>
            </w:r>
            <w:r w:rsidRPr="002D08CF">
              <w:rPr>
                <w:lang w:val="vi-VN"/>
              </w:rPr>
              <w:t xml:space="preserve"> 3</w:t>
            </w:r>
            <w:r w:rsidRPr="002D08CF">
              <w:t xml:space="preserve"> được phân bổ ở bước 6 </w:t>
            </w:r>
            <w:bookmarkStart w:id="30" w:name="OLE_LINK82"/>
            <w:bookmarkStart w:id="31" w:name="OLE_LINK83"/>
            <w:r w:rsidRPr="002D08CF">
              <w:t>khoản 2 Phụ lục</w:t>
            </w:r>
            <w:bookmarkEnd w:id="30"/>
            <w:bookmarkEnd w:id="31"/>
            <w:r w:rsidRPr="002D08CF">
              <w:t xml:space="preserve"> này</w:t>
            </w:r>
            <w:bookmarkEnd w:id="28"/>
            <w:bookmarkEnd w:id="29"/>
            <w:r w:rsidR="00E7644B">
              <w:t>.</w:t>
            </w:r>
          </w:p>
        </w:tc>
      </w:tr>
      <w:tr w:rsidR="00E46A3A" w:rsidRPr="002D08CF" w14:paraId="7DDEB4E8" w14:textId="77777777" w:rsidTr="00A0715B">
        <w:trPr>
          <w:trHeight w:val="315"/>
        </w:trPr>
        <w:tc>
          <w:tcPr>
            <w:tcW w:w="590" w:type="dxa"/>
            <w:tcBorders>
              <w:top w:val="nil"/>
              <w:left w:val="single" w:sz="4" w:space="0" w:color="auto"/>
              <w:bottom w:val="single" w:sz="4" w:space="0" w:color="auto"/>
              <w:right w:val="single" w:sz="4" w:space="0" w:color="auto"/>
            </w:tcBorders>
            <w:shd w:val="clear" w:color="auto" w:fill="auto"/>
            <w:noWrap/>
            <w:vAlign w:val="center"/>
          </w:tcPr>
          <w:p w14:paraId="51CA084B" w14:textId="77777777" w:rsidR="00E46A3A" w:rsidRPr="002D08CF" w:rsidRDefault="00E46A3A" w:rsidP="000342DA">
            <w:pPr>
              <w:jc w:val="center"/>
            </w:pPr>
          </w:p>
        </w:tc>
        <w:tc>
          <w:tcPr>
            <w:tcW w:w="4514" w:type="dxa"/>
            <w:tcBorders>
              <w:top w:val="nil"/>
              <w:left w:val="nil"/>
              <w:bottom w:val="single" w:sz="4" w:space="0" w:color="auto"/>
              <w:right w:val="single" w:sz="4" w:space="0" w:color="auto"/>
            </w:tcBorders>
            <w:shd w:val="clear" w:color="auto" w:fill="auto"/>
            <w:noWrap/>
            <w:vAlign w:val="center"/>
            <w:hideMark/>
          </w:tcPr>
          <w:p w14:paraId="4EACF9C4" w14:textId="77777777" w:rsidR="00E46A3A" w:rsidRPr="002D08CF" w:rsidRDefault="00E46A3A" w:rsidP="000342DA">
            <w:pPr>
              <w:jc w:val="both"/>
            </w:pPr>
            <w:r w:rsidRPr="002D08CF">
              <w:t>Tiêu hao điện</w:t>
            </w:r>
          </w:p>
        </w:tc>
        <w:tc>
          <w:tcPr>
            <w:tcW w:w="4682" w:type="dxa"/>
            <w:tcBorders>
              <w:top w:val="nil"/>
              <w:left w:val="nil"/>
              <w:bottom w:val="single" w:sz="4" w:space="0" w:color="auto"/>
              <w:right w:val="single" w:sz="4" w:space="0" w:color="auto"/>
            </w:tcBorders>
            <w:shd w:val="clear" w:color="auto" w:fill="auto"/>
            <w:noWrap/>
            <w:vAlign w:val="center"/>
            <w:hideMark/>
          </w:tcPr>
          <w:p w14:paraId="5CF6A9D8" w14:textId="77777777" w:rsidR="00E46A3A" w:rsidRPr="002D08CF" w:rsidRDefault="00E46A3A" w:rsidP="000342DA">
            <w:pPr>
              <w:jc w:val="both"/>
            </w:pPr>
            <w:r w:rsidRPr="002D08CF">
              <w:t> </w:t>
            </w:r>
          </w:p>
        </w:tc>
      </w:tr>
      <w:tr w:rsidR="00E46A3A" w:rsidRPr="002D08CF" w14:paraId="43ECF051" w14:textId="77777777" w:rsidTr="00A0715B">
        <w:trPr>
          <w:trHeight w:val="315"/>
        </w:trPr>
        <w:tc>
          <w:tcPr>
            <w:tcW w:w="590" w:type="dxa"/>
            <w:tcBorders>
              <w:top w:val="nil"/>
              <w:left w:val="single" w:sz="4" w:space="0" w:color="auto"/>
              <w:bottom w:val="single" w:sz="4" w:space="0" w:color="auto"/>
              <w:right w:val="single" w:sz="4" w:space="0" w:color="auto"/>
            </w:tcBorders>
            <w:shd w:val="clear" w:color="auto" w:fill="auto"/>
            <w:noWrap/>
            <w:vAlign w:val="center"/>
          </w:tcPr>
          <w:p w14:paraId="63CF28A2" w14:textId="77777777" w:rsidR="00E46A3A" w:rsidRPr="002D08CF" w:rsidRDefault="00E46A3A" w:rsidP="000342DA">
            <w:pPr>
              <w:jc w:val="center"/>
            </w:pPr>
          </w:p>
        </w:tc>
        <w:tc>
          <w:tcPr>
            <w:tcW w:w="4514" w:type="dxa"/>
            <w:tcBorders>
              <w:top w:val="nil"/>
              <w:left w:val="nil"/>
              <w:bottom w:val="single" w:sz="4" w:space="0" w:color="auto"/>
              <w:right w:val="single" w:sz="4" w:space="0" w:color="auto"/>
            </w:tcBorders>
            <w:shd w:val="clear" w:color="auto" w:fill="auto"/>
            <w:noWrap/>
            <w:vAlign w:val="center"/>
            <w:hideMark/>
          </w:tcPr>
          <w:p w14:paraId="1D56AE8A" w14:textId="77777777" w:rsidR="00E46A3A" w:rsidRPr="002D08CF" w:rsidRDefault="00E46A3A" w:rsidP="000342DA">
            <w:pPr>
              <w:jc w:val="both"/>
            </w:pPr>
            <w:r w:rsidRPr="002D08CF">
              <w:t>Tiêu hao nước</w:t>
            </w:r>
          </w:p>
        </w:tc>
        <w:tc>
          <w:tcPr>
            <w:tcW w:w="4682" w:type="dxa"/>
            <w:tcBorders>
              <w:top w:val="nil"/>
              <w:left w:val="nil"/>
              <w:bottom w:val="single" w:sz="4" w:space="0" w:color="auto"/>
              <w:right w:val="single" w:sz="4" w:space="0" w:color="auto"/>
            </w:tcBorders>
            <w:shd w:val="clear" w:color="auto" w:fill="auto"/>
            <w:noWrap/>
            <w:vAlign w:val="center"/>
            <w:hideMark/>
          </w:tcPr>
          <w:p w14:paraId="217295E3" w14:textId="77777777" w:rsidR="00E46A3A" w:rsidRPr="002D08CF" w:rsidRDefault="00E46A3A" w:rsidP="000342DA">
            <w:pPr>
              <w:jc w:val="both"/>
            </w:pPr>
            <w:r w:rsidRPr="002D08CF">
              <w:t> </w:t>
            </w:r>
          </w:p>
        </w:tc>
      </w:tr>
      <w:tr w:rsidR="00E46A3A" w:rsidRPr="002D08CF" w14:paraId="22A3BD87" w14:textId="77777777" w:rsidTr="00A0715B">
        <w:trPr>
          <w:trHeight w:val="315"/>
        </w:trPr>
        <w:tc>
          <w:tcPr>
            <w:tcW w:w="590" w:type="dxa"/>
            <w:tcBorders>
              <w:top w:val="nil"/>
              <w:left w:val="single" w:sz="4" w:space="0" w:color="auto"/>
              <w:bottom w:val="single" w:sz="4" w:space="0" w:color="auto"/>
              <w:right w:val="single" w:sz="4" w:space="0" w:color="auto"/>
            </w:tcBorders>
            <w:shd w:val="clear" w:color="auto" w:fill="auto"/>
            <w:noWrap/>
            <w:vAlign w:val="center"/>
          </w:tcPr>
          <w:p w14:paraId="73CC3EDF" w14:textId="77777777" w:rsidR="00E46A3A" w:rsidRPr="002D08CF" w:rsidRDefault="00E46A3A" w:rsidP="000342DA">
            <w:pPr>
              <w:jc w:val="center"/>
            </w:pPr>
          </w:p>
        </w:tc>
        <w:tc>
          <w:tcPr>
            <w:tcW w:w="4514" w:type="dxa"/>
            <w:tcBorders>
              <w:top w:val="nil"/>
              <w:left w:val="nil"/>
              <w:bottom w:val="single" w:sz="4" w:space="0" w:color="auto"/>
              <w:right w:val="single" w:sz="4" w:space="0" w:color="auto"/>
            </w:tcBorders>
            <w:shd w:val="clear" w:color="auto" w:fill="auto"/>
            <w:noWrap/>
            <w:vAlign w:val="center"/>
            <w:hideMark/>
          </w:tcPr>
          <w:p w14:paraId="7D94DCFB" w14:textId="77777777" w:rsidR="00E46A3A" w:rsidRPr="002D08CF" w:rsidRDefault="00E46A3A" w:rsidP="000342DA">
            <w:pPr>
              <w:jc w:val="both"/>
            </w:pPr>
            <w:r w:rsidRPr="002D08CF">
              <w:t>Xử lý chất thải</w:t>
            </w:r>
          </w:p>
        </w:tc>
        <w:tc>
          <w:tcPr>
            <w:tcW w:w="4682" w:type="dxa"/>
            <w:tcBorders>
              <w:top w:val="nil"/>
              <w:left w:val="nil"/>
              <w:bottom w:val="single" w:sz="4" w:space="0" w:color="auto"/>
              <w:right w:val="single" w:sz="4" w:space="0" w:color="auto"/>
            </w:tcBorders>
            <w:shd w:val="clear" w:color="auto" w:fill="auto"/>
            <w:noWrap/>
            <w:vAlign w:val="center"/>
            <w:hideMark/>
          </w:tcPr>
          <w:p w14:paraId="52EE7FA5" w14:textId="77777777" w:rsidR="00E46A3A" w:rsidRPr="002D08CF" w:rsidRDefault="00E46A3A" w:rsidP="000342DA">
            <w:pPr>
              <w:jc w:val="both"/>
            </w:pPr>
            <w:r w:rsidRPr="002D08CF">
              <w:t> </w:t>
            </w:r>
          </w:p>
        </w:tc>
      </w:tr>
      <w:tr w:rsidR="00E46A3A" w:rsidRPr="002D08CF" w14:paraId="18159723" w14:textId="77777777" w:rsidTr="00A0715B">
        <w:trPr>
          <w:trHeight w:val="315"/>
        </w:trPr>
        <w:tc>
          <w:tcPr>
            <w:tcW w:w="590" w:type="dxa"/>
            <w:tcBorders>
              <w:top w:val="nil"/>
              <w:left w:val="single" w:sz="4" w:space="0" w:color="auto"/>
              <w:bottom w:val="single" w:sz="4" w:space="0" w:color="auto"/>
              <w:right w:val="single" w:sz="4" w:space="0" w:color="auto"/>
            </w:tcBorders>
            <w:shd w:val="clear" w:color="auto" w:fill="auto"/>
            <w:noWrap/>
            <w:vAlign w:val="center"/>
          </w:tcPr>
          <w:p w14:paraId="7EAA9CAF" w14:textId="77777777" w:rsidR="00E46A3A" w:rsidRPr="002D08CF" w:rsidRDefault="00E46A3A" w:rsidP="000342DA">
            <w:pPr>
              <w:jc w:val="center"/>
            </w:pPr>
          </w:p>
        </w:tc>
        <w:tc>
          <w:tcPr>
            <w:tcW w:w="4514" w:type="dxa"/>
            <w:tcBorders>
              <w:top w:val="nil"/>
              <w:left w:val="nil"/>
              <w:bottom w:val="single" w:sz="4" w:space="0" w:color="auto"/>
              <w:right w:val="single" w:sz="4" w:space="0" w:color="auto"/>
            </w:tcBorders>
            <w:shd w:val="clear" w:color="auto" w:fill="auto"/>
            <w:noWrap/>
            <w:vAlign w:val="center"/>
            <w:hideMark/>
          </w:tcPr>
          <w:p w14:paraId="7249F210" w14:textId="77777777" w:rsidR="00E46A3A" w:rsidRPr="002D08CF" w:rsidRDefault="00E46A3A" w:rsidP="000342DA">
            <w:pPr>
              <w:jc w:val="both"/>
            </w:pPr>
            <w:r w:rsidRPr="002D08CF">
              <w:t>Giặt là, hấp, sấy, khử khuẩn, Chống nhiễm khuẩn (VSMT)</w:t>
            </w:r>
          </w:p>
        </w:tc>
        <w:tc>
          <w:tcPr>
            <w:tcW w:w="4682" w:type="dxa"/>
            <w:tcBorders>
              <w:top w:val="nil"/>
              <w:left w:val="nil"/>
              <w:bottom w:val="single" w:sz="4" w:space="0" w:color="auto"/>
              <w:right w:val="single" w:sz="4" w:space="0" w:color="auto"/>
            </w:tcBorders>
            <w:shd w:val="clear" w:color="auto" w:fill="auto"/>
            <w:noWrap/>
            <w:vAlign w:val="center"/>
            <w:hideMark/>
          </w:tcPr>
          <w:p w14:paraId="19D83FD5" w14:textId="77777777" w:rsidR="00E46A3A" w:rsidRPr="002D08CF" w:rsidRDefault="00E46A3A" w:rsidP="000342DA">
            <w:pPr>
              <w:jc w:val="both"/>
            </w:pPr>
            <w:r w:rsidRPr="002D08CF">
              <w:t> </w:t>
            </w:r>
          </w:p>
        </w:tc>
      </w:tr>
      <w:tr w:rsidR="00E46A3A" w:rsidRPr="002D08CF" w14:paraId="7C715C48" w14:textId="77777777" w:rsidTr="00A0715B">
        <w:trPr>
          <w:trHeight w:val="63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0F53DB81" w14:textId="77777777" w:rsidR="00E46A3A" w:rsidRPr="002D08CF" w:rsidRDefault="00E46A3A" w:rsidP="000342DA">
            <w:pPr>
              <w:jc w:val="center"/>
              <w:rPr>
                <w:bCs/>
              </w:rPr>
            </w:pPr>
            <w:r w:rsidRPr="002D08CF">
              <w:rPr>
                <w:bCs/>
              </w:rPr>
              <w:t>3</w:t>
            </w:r>
          </w:p>
        </w:tc>
        <w:tc>
          <w:tcPr>
            <w:tcW w:w="4514" w:type="dxa"/>
            <w:tcBorders>
              <w:top w:val="nil"/>
              <w:left w:val="nil"/>
              <w:bottom w:val="single" w:sz="4" w:space="0" w:color="auto"/>
              <w:right w:val="single" w:sz="4" w:space="0" w:color="auto"/>
            </w:tcBorders>
            <w:shd w:val="clear" w:color="auto" w:fill="auto"/>
            <w:vAlign w:val="center"/>
            <w:hideMark/>
          </w:tcPr>
          <w:p w14:paraId="1F18A9C6" w14:textId="77777777" w:rsidR="00E46A3A" w:rsidRPr="002D08CF" w:rsidRDefault="00E46A3A" w:rsidP="000342DA">
            <w:pPr>
              <w:jc w:val="both"/>
              <w:rPr>
                <w:bCs/>
              </w:rPr>
            </w:pPr>
            <w:bookmarkStart w:id="32" w:name="OLE_LINK105"/>
            <w:bookmarkStart w:id="33" w:name="OLE_LINK106"/>
            <w:r w:rsidRPr="002D08CF">
              <w:rPr>
                <w:bCs/>
              </w:rPr>
              <w:t xml:space="preserve">Duy tu bảo dưỡng </w:t>
            </w:r>
            <w:bookmarkEnd w:id="32"/>
            <w:bookmarkEnd w:id="33"/>
            <w:r w:rsidRPr="002D08CF">
              <w:rPr>
                <w:bCs/>
              </w:rPr>
              <w:t>thiết bị y tế trực tiếp</w:t>
            </w:r>
          </w:p>
        </w:tc>
        <w:tc>
          <w:tcPr>
            <w:tcW w:w="4682" w:type="dxa"/>
            <w:tcBorders>
              <w:top w:val="nil"/>
              <w:left w:val="nil"/>
              <w:bottom w:val="single" w:sz="4" w:space="0" w:color="auto"/>
              <w:right w:val="single" w:sz="4" w:space="0" w:color="auto"/>
            </w:tcBorders>
            <w:shd w:val="clear" w:color="auto" w:fill="auto"/>
            <w:noWrap/>
            <w:vAlign w:val="center"/>
            <w:hideMark/>
          </w:tcPr>
          <w:p w14:paraId="1035D677" w14:textId="1C93434B" w:rsidR="00E46A3A" w:rsidRPr="002D08CF" w:rsidRDefault="00E46A3A" w:rsidP="00E7644B">
            <w:pPr>
              <w:jc w:val="both"/>
              <w:rPr>
                <w:bCs/>
              </w:rPr>
            </w:pPr>
            <w:bookmarkStart w:id="34" w:name="OLE_LINK107"/>
            <w:bookmarkStart w:id="35" w:name="OLE_LINK108"/>
            <w:r w:rsidRPr="002D08CF">
              <w:rPr>
                <w:bCs/>
              </w:rPr>
              <w:t> </w:t>
            </w:r>
            <w:r w:rsidR="00E7644B">
              <w:t xml:space="preserve">Chi phí </w:t>
            </w:r>
            <w:r w:rsidRPr="002D08CF">
              <w:t>duy tu bảo dưỡng thiết bị y tế tại</w:t>
            </w:r>
            <w:r w:rsidRPr="002D08CF">
              <w:rPr>
                <w:lang w:val="vi-VN"/>
              </w:rPr>
              <w:t xml:space="preserve"> </w:t>
            </w:r>
            <w:r w:rsidRPr="002D08CF">
              <w:t>bước</w:t>
            </w:r>
            <w:r w:rsidRPr="002D08CF">
              <w:rPr>
                <w:lang w:val="vi-VN"/>
              </w:rPr>
              <w:t xml:space="preserve"> 3</w:t>
            </w:r>
            <w:r w:rsidRPr="002D08CF">
              <w:t xml:space="preserve"> được phân bổ tiếp ở bước 6 khoản 2 Phụ lục này</w:t>
            </w:r>
            <w:bookmarkEnd w:id="34"/>
            <w:bookmarkEnd w:id="35"/>
            <w:r w:rsidR="00E7644B">
              <w:t>.</w:t>
            </w:r>
          </w:p>
        </w:tc>
      </w:tr>
      <w:tr w:rsidR="00E46A3A" w:rsidRPr="002D08CF" w14:paraId="46E0F985" w14:textId="77777777" w:rsidTr="00A0715B">
        <w:trPr>
          <w:trHeight w:val="263"/>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23EE3A2F" w14:textId="77777777" w:rsidR="00E46A3A" w:rsidRPr="002D08CF" w:rsidRDefault="00E46A3A" w:rsidP="000342DA">
            <w:pPr>
              <w:jc w:val="center"/>
              <w:rPr>
                <w:b/>
                <w:bCs/>
              </w:rPr>
            </w:pPr>
            <w:r w:rsidRPr="002D08CF">
              <w:rPr>
                <w:b/>
                <w:bCs/>
              </w:rPr>
              <w:t>II</w:t>
            </w:r>
          </w:p>
        </w:tc>
        <w:tc>
          <w:tcPr>
            <w:tcW w:w="4514" w:type="dxa"/>
            <w:tcBorders>
              <w:top w:val="nil"/>
              <w:left w:val="nil"/>
              <w:bottom w:val="single" w:sz="4" w:space="0" w:color="auto"/>
              <w:right w:val="single" w:sz="4" w:space="0" w:color="auto"/>
            </w:tcBorders>
            <w:shd w:val="clear" w:color="auto" w:fill="auto"/>
            <w:vAlign w:val="center"/>
            <w:hideMark/>
          </w:tcPr>
          <w:p w14:paraId="053AD2A7" w14:textId="77777777" w:rsidR="00E46A3A" w:rsidRPr="002D08CF" w:rsidRDefault="00E46A3A" w:rsidP="000342DA">
            <w:pPr>
              <w:jc w:val="both"/>
              <w:rPr>
                <w:b/>
                <w:bCs/>
              </w:rPr>
            </w:pPr>
            <w:r w:rsidRPr="002D08CF">
              <w:rPr>
                <w:b/>
                <w:bCs/>
              </w:rPr>
              <w:t>Nhân công</w:t>
            </w:r>
          </w:p>
        </w:tc>
        <w:tc>
          <w:tcPr>
            <w:tcW w:w="4682" w:type="dxa"/>
            <w:tcBorders>
              <w:top w:val="nil"/>
              <w:left w:val="nil"/>
              <w:bottom w:val="single" w:sz="4" w:space="0" w:color="auto"/>
              <w:right w:val="single" w:sz="4" w:space="0" w:color="auto"/>
            </w:tcBorders>
            <w:shd w:val="clear" w:color="auto" w:fill="auto"/>
            <w:noWrap/>
            <w:vAlign w:val="center"/>
            <w:hideMark/>
          </w:tcPr>
          <w:p w14:paraId="3CAFFF46" w14:textId="77777777" w:rsidR="00E46A3A" w:rsidRPr="002D08CF" w:rsidRDefault="00E46A3A" w:rsidP="000342DA">
            <w:pPr>
              <w:jc w:val="both"/>
              <w:rPr>
                <w:bCs/>
              </w:rPr>
            </w:pPr>
          </w:p>
        </w:tc>
      </w:tr>
      <w:tr w:rsidR="00E46A3A" w:rsidRPr="002D08CF" w14:paraId="2389FA58" w14:textId="77777777" w:rsidTr="00A0715B">
        <w:trPr>
          <w:trHeight w:val="31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3FD13C08" w14:textId="77777777" w:rsidR="00E46A3A" w:rsidRPr="002D08CF" w:rsidRDefault="00E46A3A" w:rsidP="000342DA">
            <w:pPr>
              <w:jc w:val="center"/>
              <w:rPr>
                <w:bCs/>
              </w:rPr>
            </w:pPr>
            <w:r w:rsidRPr="002D08CF">
              <w:rPr>
                <w:bCs/>
              </w:rPr>
              <w:t>1</w:t>
            </w:r>
          </w:p>
        </w:tc>
        <w:tc>
          <w:tcPr>
            <w:tcW w:w="4514" w:type="dxa"/>
            <w:tcBorders>
              <w:top w:val="nil"/>
              <w:left w:val="nil"/>
              <w:bottom w:val="single" w:sz="4" w:space="0" w:color="auto"/>
              <w:right w:val="single" w:sz="4" w:space="0" w:color="auto"/>
            </w:tcBorders>
            <w:shd w:val="clear" w:color="auto" w:fill="auto"/>
            <w:vAlign w:val="center"/>
            <w:hideMark/>
          </w:tcPr>
          <w:p w14:paraId="58F8DB24" w14:textId="77777777" w:rsidR="00E46A3A" w:rsidRPr="002D08CF" w:rsidRDefault="00E46A3A" w:rsidP="000342DA">
            <w:pPr>
              <w:jc w:val="both"/>
              <w:rPr>
                <w:bCs/>
              </w:rPr>
            </w:pPr>
            <w:r w:rsidRPr="002D08CF">
              <w:rPr>
                <w:bCs/>
              </w:rPr>
              <w:t>Trực tiếp</w:t>
            </w:r>
          </w:p>
        </w:tc>
        <w:tc>
          <w:tcPr>
            <w:tcW w:w="4682" w:type="dxa"/>
            <w:tcBorders>
              <w:top w:val="nil"/>
              <w:left w:val="nil"/>
              <w:bottom w:val="single" w:sz="4" w:space="0" w:color="auto"/>
              <w:right w:val="single" w:sz="4" w:space="0" w:color="auto"/>
            </w:tcBorders>
            <w:shd w:val="clear" w:color="auto" w:fill="auto"/>
            <w:noWrap/>
            <w:vAlign w:val="center"/>
            <w:hideMark/>
          </w:tcPr>
          <w:p w14:paraId="5DFBE4EB" w14:textId="76D66957" w:rsidR="00E46A3A" w:rsidRPr="002D08CF" w:rsidRDefault="00E46A3A" w:rsidP="00E7644B">
            <w:pPr>
              <w:jc w:val="both"/>
              <w:rPr>
                <w:bCs/>
              </w:rPr>
            </w:pPr>
            <w:bookmarkStart w:id="36" w:name="OLE_LINK101"/>
            <w:bookmarkStart w:id="37" w:name="OLE_LINK102"/>
            <w:bookmarkStart w:id="38" w:name="OLE_LINK122"/>
            <w:bookmarkStart w:id="39" w:name="OLE_LINK135"/>
            <w:r w:rsidRPr="002D08CF">
              <w:t>Chi phí nhân công tại</w:t>
            </w:r>
            <w:r w:rsidRPr="002D08CF">
              <w:rPr>
                <w:lang w:val="vi-VN"/>
              </w:rPr>
              <w:t xml:space="preserve"> </w:t>
            </w:r>
            <w:r w:rsidRPr="002D08CF">
              <w:t>bước</w:t>
            </w:r>
            <w:r w:rsidRPr="002D08CF">
              <w:rPr>
                <w:lang w:val="vi-VN"/>
              </w:rPr>
              <w:t xml:space="preserve"> 2</w:t>
            </w:r>
            <w:r w:rsidRPr="002D08CF">
              <w:t xml:space="preserve"> khoản 2 Phụ lục này</w:t>
            </w:r>
            <w:bookmarkEnd w:id="36"/>
            <w:bookmarkEnd w:id="37"/>
            <w:bookmarkEnd w:id="38"/>
            <w:bookmarkEnd w:id="39"/>
            <w:r w:rsidR="00E7644B">
              <w:rPr>
                <w:bCs/>
              </w:rPr>
              <w:t>.</w:t>
            </w:r>
          </w:p>
        </w:tc>
      </w:tr>
      <w:tr w:rsidR="00E46A3A" w:rsidRPr="002D08CF" w14:paraId="3E1147B6" w14:textId="77777777" w:rsidTr="00A0715B">
        <w:trPr>
          <w:trHeight w:val="63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7F55B5D1" w14:textId="77777777" w:rsidR="00E46A3A" w:rsidRPr="002D08CF" w:rsidRDefault="00E46A3A" w:rsidP="000342DA">
            <w:pPr>
              <w:jc w:val="center"/>
              <w:rPr>
                <w:bCs/>
              </w:rPr>
            </w:pPr>
            <w:r w:rsidRPr="002D08CF">
              <w:rPr>
                <w:bCs/>
              </w:rPr>
              <w:t>2</w:t>
            </w:r>
          </w:p>
        </w:tc>
        <w:tc>
          <w:tcPr>
            <w:tcW w:w="4514" w:type="dxa"/>
            <w:tcBorders>
              <w:top w:val="nil"/>
              <w:left w:val="nil"/>
              <w:bottom w:val="single" w:sz="4" w:space="0" w:color="auto"/>
              <w:right w:val="single" w:sz="4" w:space="0" w:color="auto"/>
            </w:tcBorders>
            <w:shd w:val="clear" w:color="auto" w:fill="auto"/>
            <w:vAlign w:val="center"/>
            <w:hideMark/>
          </w:tcPr>
          <w:p w14:paraId="162D0771" w14:textId="77777777" w:rsidR="00E46A3A" w:rsidRPr="002D08CF" w:rsidRDefault="00E46A3A" w:rsidP="000342DA">
            <w:pPr>
              <w:jc w:val="both"/>
              <w:rPr>
                <w:bCs/>
              </w:rPr>
            </w:pPr>
            <w:r w:rsidRPr="002D08CF">
              <w:rPr>
                <w:bCs/>
              </w:rPr>
              <w:t>Gián tiếp (chuẩn bị dụng cụ, nhân viên y công, hành chính khu PT…)</w:t>
            </w:r>
          </w:p>
        </w:tc>
        <w:tc>
          <w:tcPr>
            <w:tcW w:w="4682" w:type="dxa"/>
            <w:tcBorders>
              <w:top w:val="nil"/>
              <w:left w:val="nil"/>
              <w:bottom w:val="single" w:sz="4" w:space="0" w:color="auto"/>
              <w:right w:val="single" w:sz="4" w:space="0" w:color="auto"/>
            </w:tcBorders>
            <w:shd w:val="clear" w:color="auto" w:fill="auto"/>
            <w:noWrap/>
            <w:vAlign w:val="center"/>
            <w:hideMark/>
          </w:tcPr>
          <w:p w14:paraId="58833EE9" w14:textId="04F84B27" w:rsidR="00E46A3A" w:rsidRPr="002D08CF" w:rsidRDefault="00E46A3A" w:rsidP="00E7644B">
            <w:pPr>
              <w:jc w:val="both"/>
              <w:rPr>
                <w:bCs/>
              </w:rPr>
            </w:pPr>
            <w:bookmarkStart w:id="40" w:name="OLE_LINK123"/>
            <w:bookmarkStart w:id="41" w:name="OLE_LINK128"/>
            <w:r w:rsidRPr="002D08CF">
              <w:t>Chi phí nhân công tại</w:t>
            </w:r>
            <w:r w:rsidRPr="002D08CF">
              <w:rPr>
                <w:lang w:val="vi-VN"/>
              </w:rPr>
              <w:t xml:space="preserve"> </w:t>
            </w:r>
            <w:r w:rsidRPr="002D08CF">
              <w:t>bước</w:t>
            </w:r>
            <w:r w:rsidRPr="002D08CF">
              <w:rPr>
                <w:lang w:val="vi-VN"/>
              </w:rPr>
              <w:t xml:space="preserve"> 3</w:t>
            </w:r>
            <w:r w:rsidRPr="002D08CF">
              <w:t xml:space="preserve"> được phân bổ tiếp ở bước 6 khoản 2 Phụ lục này</w:t>
            </w:r>
            <w:bookmarkEnd w:id="40"/>
            <w:bookmarkEnd w:id="41"/>
            <w:r w:rsidR="00E7644B">
              <w:t>.</w:t>
            </w:r>
          </w:p>
        </w:tc>
      </w:tr>
      <w:tr w:rsidR="00E46A3A" w:rsidRPr="002D08CF" w14:paraId="79AAE147" w14:textId="77777777" w:rsidTr="00A0715B">
        <w:trPr>
          <w:trHeight w:val="66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37F8ED81" w14:textId="77777777" w:rsidR="00E46A3A" w:rsidRPr="002D08CF" w:rsidRDefault="00E46A3A" w:rsidP="000342DA">
            <w:pPr>
              <w:jc w:val="center"/>
              <w:rPr>
                <w:bCs/>
              </w:rPr>
            </w:pPr>
            <w:r w:rsidRPr="002D08CF">
              <w:rPr>
                <w:bCs/>
              </w:rPr>
              <w:t>3</w:t>
            </w:r>
          </w:p>
        </w:tc>
        <w:tc>
          <w:tcPr>
            <w:tcW w:w="4514" w:type="dxa"/>
            <w:tcBorders>
              <w:top w:val="nil"/>
              <w:left w:val="nil"/>
              <w:bottom w:val="single" w:sz="4" w:space="0" w:color="auto"/>
              <w:right w:val="single" w:sz="4" w:space="0" w:color="auto"/>
            </w:tcBorders>
            <w:shd w:val="clear" w:color="auto" w:fill="auto"/>
            <w:vAlign w:val="center"/>
            <w:hideMark/>
          </w:tcPr>
          <w:p w14:paraId="63BC4647" w14:textId="730E7102" w:rsidR="00E46A3A" w:rsidRPr="002D08CF" w:rsidRDefault="00E46A3A" w:rsidP="00164A3A">
            <w:pPr>
              <w:jc w:val="both"/>
              <w:rPr>
                <w:bCs/>
              </w:rPr>
            </w:pPr>
            <w:r w:rsidRPr="002D08CF">
              <w:rPr>
                <w:bCs/>
              </w:rPr>
              <w:t>B</w:t>
            </w:r>
            <w:r w:rsidR="00164A3A">
              <w:rPr>
                <w:bCs/>
              </w:rPr>
              <w:t xml:space="preserve">ồi dưỡng phẫu thuật, thủ thuật </w:t>
            </w:r>
          </w:p>
        </w:tc>
        <w:tc>
          <w:tcPr>
            <w:tcW w:w="4682" w:type="dxa"/>
            <w:tcBorders>
              <w:top w:val="nil"/>
              <w:left w:val="nil"/>
              <w:bottom w:val="single" w:sz="4" w:space="0" w:color="auto"/>
              <w:right w:val="single" w:sz="4" w:space="0" w:color="auto"/>
            </w:tcBorders>
            <w:shd w:val="clear" w:color="auto" w:fill="auto"/>
            <w:noWrap/>
            <w:vAlign w:val="center"/>
            <w:hideMark/>
          </w:tcPr>
          <w:p w14:paraId="48E0F885" w14:textId="2F02B822" w:rsidR="00E46A3A" w:rsidRPr="002D08CF" w:rsidRDefault="00E46A3A" w:rsidP="00E7644B">
            <w:pPr>
              <w:jc w:val="both"/>
              <w:rPr>
                <w:bCs/>
              </w:rPr>
            </w:pPr>
            <w:r w:rsidRPr="002D08CF">
              <w:rPr>
                <w:bCs/>
              </w:rPr>
              <w:t> </w:t>
            </w:r>
            <w:r w:rsidR="00E7644B">
              <w:t>Chi phí</w:t>
            </w:r>
            <w:r w:rsidRPr="002D08CF">
              <w:t xml:space="preserve"> nhân công tại</w:t>
            </w:r>
            <w:r w:rsidRPr="002D08CF">
              <w:rPr>
                <w:lang w:val="vi-VN"/>
              </w:rPr>
              <w:t xml:space="preserve"> </w:t>
            </w:r>
            <w:r w:rsidRPr="002D08CF">
              <w:t>bước</w:t>
            </w:r>
            <w:r w:rsidRPr="002D08CF">
              <w:rPr>
                <w:lang w:val="vi-VN"/>
              </w:rPr>
              <w:t xml:space="preserve"> 2</w:t>
            </w:r>
            <w:r w:rsidRPr="002D08CF">
              <w:t xml:space="preserve"> khoản 2 Phụ lục này</w:t>
            </w:r>
            <w:r w:rsidR="00E7644B">
              <w:t>.</w:t>
            </w:r>
            <w:r w:rsidRPr="002D08CF">
              <w:rPr>
                <w:bCs/>
              </w:rPr>
              <w:t> </w:t>
            </w:r>
          </w:p>
        </w:tc>
      </w:tr>
      <w:tr w:rsidR="00E46A3A" w:rsidRPr="002D08CF" w14:paraId="5FB86FC7" w14:textId="77777777" w:rsidTr="00A0715B">
        <w:trPr>
          <w:trHeight w:val="44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2B914E44" w14:textId="77777777" w:rsidR="00E46A3A" w:rsidRPr="002D08CF" w:rsidRDefault="00E46A3A" w:rsidP="000342DA">
            <w:pPr>
              <w:jc w:val="center"/>
              <w:rPr>
                <w:bCs/>
              </w:rPr>
            </w:pPr>
            <w:r w:rsidRPr="002D08CF">
              <w:rPr>
                <w:bCs/>
              </w:rPr>
              <w:lastRenderedPageBreak/>
              <w:t>4</w:t>
            </w:r>
          </w:p>
        </w:tc>
        <w:tc>
          <w:tcPr>
            <w:tcW w:w="4514" w:type="dxa"/>
            <w:tcBorders>
              <w:top w:val="nil"/>
              <w:left w:val="nil"/>
              <w:bottom w:val="single" w:sz="4" w:space="0" w:color="auto"/>
              <w:right w:val="single" w:sz="4" w:space="0" w:color="auto"/>
            </w:tcBorders>
            <w:shd w:val="clear" w:color="auto" w:fill="auto"/>
            <w:vAlign w:val="center"/>
            <w:hideMark/>
          </w:tcPr>
          <w:p w14:paraId="007448B8" w14:textId="16FEF8FF" w:rsidR="00E46A3A" w:rsidRPr="002D08CF" w:rsidRDefault="00E46A3A" w:rsidP="00164A3A">
            <w:pPr>
              <w:jc w:val="both"/>
              <w:rPr>
                <w:bCs/>
              </w:rPr>
            </w:pPr>
            <w:r w:rsidRPr="002D08CF">
              <w:rPr>
                <w:bCs/>
              </w:rPr>
              <w:t xml:space="preserve">Nhân lực quản lý (dược, vật tư, </w:t>
            </w:r>
            <w:r w:rsidR="00164A3A">
              <w:rPr>
                <w:bCs/>
              </w:rPr>
              <w:t>kiểm soát nhiễm khuẩn, kế hoạch, tài chính kế toán….</w:t>
            </w:r>
            <w:r w:rsidRPr="002D08CF">
              <w:rPr>
                <w:bCs/>
              </w:rPr>
              <w:t>)</w:t>
            </w:r>
          </w:p>
        </w:tc>
        <w:tc>
          <w:tcPr>
            <w:tcW w:w="4682" w:type="dxa"/>
            <w:tcBorders>
              <w:top w:val="nil"/>
              <w:left w:val="nil"/>
              <w:bottom w:val="single" w:sz="4" w:space="0" w:color="auto"/>
              <w:right w:val="single" w:sz="4" w:space="0" w:color="auto"/>
            </w:tcBorders>
            <w:shd w:val="clear" w:color="auto" w:fill="auto"/>
            <w:noWrap/>
            <w:vAlign w:val="center"/>
            <w:hideMark/>
          </w:tcPr>
          <w:p w14:paraId="08166F4C" w14:textId="39E2829D" w:rsidR="00E46A3A" w:rsidRPr="002D08CF" w:rsidRDefault="00E46A3A" w:rsidP="00E7644B">
            <w:pPr>
              <w:jc w:val="both"/>
            </w:pPr>
            <w:r w:rsidRPr="002D08CF">
              <w:t> Chi phí nhân công tại</w:t>
            </w:r>
            <w:r w:rsidRPr="002D08CF">
              <w:rPr>
                <w:lang w:val="vi-VN"/>
              </w:rPr>
              <w:t xml:space="preserve"> </w:t>
            </w:r>
            <w:r w:rsidRPr="002D08CF">
              <w:t>bước</w:t>
            </w:r>
            <w:r w:rsidRPr="002D08CF">
              <w:rPr>
                <w:lang w:val="vi-VN"/>
              </w:rPr>
              <w:t xml:space="preserve"> 4,</w:t>
            </w:r>
            <w:r w:rsidRPr="002D08CF">
              <w:t xml:space="preserve"> </w:t>
            </w:r>
            <w:r w:rsidRPr="002D08CF">
              <w:rPr>
                <w:lang w:val="vi-VN"/>
              </w:rPr>
              <w:t>5</w:t>
            </w:r>
            <w:r w:rsidRPr="002D08CF">
              <w:t xml:space="preserve"> được phân bổ tiếp ở bước 6 khoản 2 Phụ lục này</w:t>
            </w:r>
          </w:p>
        </w:tc>
      </w:tr>
      <w:tr w:rsidR="00E46A3A" w:rsidRPr="002D08CF" w14:paraId="513096F5" w14:textId="77777777" w:rsidTr="00A0715B">
        <w:trPr>
          <w:trHeight w:val="31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41A52156" w14:textId="77777777" w:rsidR="00E46A3A" w:rsidRPr="002D08CF" w:rsidRDefault="00E46A3A" w:rsidP="000342DA">
            <w:pPr>
              <w:jc w:val="center"/>
              <w:rPr>
                <w:b/>
                <w:bCs/>
              </w:rPr>
            </w:pPr>
            <w:r w:rsidRPr="002D08CF">
              <w:rPr>
                <w:b/>
                <w:bCs/>
              </w:rPr>
              <w:t>III</w:t>
            </w:r>
          </w:p>
        </w:tc>
        <w:tc>
          <w:tcPr>
            <w:tcW w:w="4514" w:type="dxa"/>
            <w:tcBorders>
              <w:top w:val="nil"/>
              <w:left w:val="nil"/>
              <w:bottom w:val="single" w:sz="4" w:space="0" w:color="auto"/>
              <w:right w:val="single" w:sz="4" w:space="0" w:color="auto"/>
            </w:tcBorders>
            <w:shd w:val="clear" w:color="auto" w:fill="auto"/>
            <w:vAlign w:val="center"/>
            <w:hideMark/>
          </w:tcPr>
          <w:p w14:paraId="76FCC1F2" w14:textId="77777777" w:rsidR="00E46A3A" w:rsidRPr="002D08CF" w:rsidRDefault="00E46A3A" w:rsidP="000342DA">
            <w:pPr>
              <w:jc w:val="both"/>
              <w:rPr>
                <w:b/>
                <w:bCs/>
              </w:rPr>
            </w:pPr>
            <w:r w:rsidRPr="002D08CF">
              <w:rPr>
                <w:b/>
                <w:bCs/>
              </w:rPr>
              <w:t>Quản lý</w:t>
            </w:r>
          </w:p>
        </w:tc>
        <w:tc>
          <w:tcPr>
            <w:tcW w:w="4682" w:type="dxa"/>
            <w:tcBorders>
              <w:top w:val="nil"/>
              <w:left w:val="nil"/>
              <w:bottom w:val="single" w:sz="4" w:space="0" w:color="auto"/>
              <w:right w:val="single" w:sz="4" w:space="0" w:color="auto"/>
            </w:tcBorders>
            <w:shd w:val="clear" w:color="auto" w:fill="auto"/>
            <w:noWrap/>
            <w:vAlign w:val="center"/>
            <w:hideMark/>
          </w:tcPr>
          <w:p w14:paraId="59A95BB8" w14:textId="520A3C2A" w:rsidR="00E46A3A" w:rsidRPr="002D08CF" w:rsidRDefault="00E46A3A" w:rsidP="00E7644B">
            <w:pPr>
              <w:jc w:val="both"/>
              <w:rPr>
                <w:bCs/>
              </w:rPr>
            </w:pPr>
            <w:bookmarkStart w:id="42" w:name="OLE_LINK136"/>
            <w:bookmarkStart w:id="43" w:name="OLE_LINK137"/>
            <w:r w:rsidRPr="002D08CF">
              <w:rPr>
                <w:bCs/>
              </w:rPr>
              <w:t xml:space="preserve">Các </w:t>
            </w:r>
            <w:r w:rsidRPr="002D08CF">
              <w:t>chi phí vật tư, hóa chất tiêu hao chung tại</w:t>
            </w:r>
            <w:r w:rsidRPr="002D08CF">
              <w:rPr>
                <w:lang w:val="vi-VN"/>
              </w:rPr>
              <w:t xml:space="preserve"> </w:t>
            </w:r>
            <w:r w:rsidRPr="002D08CF">
              <w:t>bước</w:t>
            </w:r>
            <w:r w:rsidRPr="002D08CF">
              <w:rPr>
                <w:lang w:val="vi-VN"/>
              </w:rPr>
              <w:t xml:space="preserve"> 4</w:t>
            </w:r>
            <w:r w:rsidRPr="002D08CF">
              <w:t>,</w:t>
            </w:r>
            <w:r w:rsidRPr="002D08CF">
              <w:rPr>
                <w:lang w:val="vi-VN"/>
              </w:rPr>
              <w:t xml:space="preserve"> 5</w:t>
            </w:r>
            <w:r w:rsidRPr="002D08CF">
              <w:t xml:space="preserve"> được phân bổ tiếp ở bước 6 khoản 2 Phụ lục này</w:t>
            </w:r>
            <w:bookmarkEnd w:id="42"/>
            <w:bookmarkEnd w:id="43"/>
          </w:p>
        </w:tc>
      </w:tr>
      <w:tr w:rsidR="00E46A3A" w:rsidRPr="002D08CF" w14:paraId="0CBEEBE3" w14:textId="77777777" w:rsidTr="00A0715B">
        <w:trPr>
          <w:trHeight w:val="31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501C0B2C" w14:textId="77777777" w:rsidR="00E46A3A" w:rsidRPr="002D08CF" w:rsidRDefault="00E46A3A" w:rsidP="000342DA">
            <w:pPr>
              <w:jc w:val="center"/>
            </w:pPr>
            <w:r w:rsidRPr="002D08CF">
              <w:t>1</w:t>
            </w:r>
          </w:p>
        </w:tc>
        <w:tc>
          <w:tcPr>
            <w:tcW w:w="4514" w:type="dxa"/>
            <w:tcBorders>
              <w:top w:val="nil"/>
              <w:left w:val="nil"/>
              <w:bottom w:val="single" w:sz="4" w:space="0" w:color="auto"/>
              <w:right w:val="single" w:sz="4" w:space="0" w:color="auto"/>
            </w:tcBorders>
            <w:shd w:val="clear" w:color="auto" w:fill="auto"/>
            <w:vAlign w:val="center"/>
            <w:hideMark/>
          </w:tcPr>
          <w:p w14:paraId="5EE56C7A" w14:textId="77777777" w:rsidR="00E46A3A" w:rsidRPr="002D08CF" w:rsidRDefault="00E46A3A" w:rsidP="000342DA">
            <w:pPr>
              <w:jc w:val="both"/>
            </w:pPr>
            <w:bookmarkStart w:id="44" w:name="OLE_LINK129"/>
            <w:r w:rsidRPr="002D08CF">
              <w:t>Vật tư, hóa chất tiêu hao chung</w:t>
            </w:r>
            <w:bookmarkEnd w:id="44"/>
          </w:p>
        </w:tc>
        <w:tc>
          <w:tcPr>
            <w:tcW w:w="4682" w:type="dxa"/>
            <w:tcBorders>
              <w:top w:val="nil"/>
              <w:left w:val="nil"/>
              <w:bottom w:val="single" w:sz="4" w:space="0" w:color="auto"/>
              <w:right w:val="single" w:sz="4" w:space="0" w:color="auto"/>
            </w:tcBorders>
            <w:shd w:val="clear" w:color="auto" w:fill="auto"/>
            <w:noWrap/>
            <w:vAlign w:val="center"/>
            <w:hideMark/>
          </w:tcPr>
          <w:p w14:paraId="227F67D4" w14:textId="77777777" w:rsidR="00E46A3A" w:rsidRPr="002D08CF" w:rsidRDefault="00E46A3A" w:rsidP="000342DA">
            <w:pPr>
              <w:jc w:val="both"/>
              <w:rPr>
                <w:bCs/>
              </w:rPr>
            </w:pPr>
            <w:bookmarkStart w:id="45" w:name="OLE_LINK134"/>
            <w:r w:rsidRPr="002D08CF">
              <w:rPr>
                <w:bCs/>
              </w:rPr>
              <w:t>Như trên</w:t>
            </w:r>
            <w:bookmarkEnd w:id="45"/>
          </w:p>
        </w:tc>
      </w:tr>
      <w:tr w:rsidR="00E46A3A" w:rsidRPr="002D08CF" w14:paraId="3AD1F3E5" w14:textId="77777777" w:rsidTr="00A0715B">
        <w:trPr>
          <w:trHeight w:val="31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136C1BF7" w14:textId="77777777" w:rsidR="00E46A3A" w:rsidRPr="002D08CF" w:rsidRDefault="00E46A3A" w:rsidP="000342DA">
            <w:pPr>
              <w:jc w:val="center"/>
            </w:pPr>
            <w:r w:rsidRPr="002D08CF">
              <w:t>2</w:t>
            </w:r>
          </w:p>
        </w:tc>
        <w:tc>
          <w:tcPr>
            <w:tcW w:w="4514" w:type="dxa"/>
            <w:tcBorders>
              <w:top w:val="nil"/>
              <w:left w:val="nil"/>
              <w:bottom w:val="single" w:sz="4" w:space="0" w:color="auto"/>
              <w:right w:val="single" w:sz="4" w:space="0" w:color="auto"/>
            </w:tcBorders>
            <w:shd w:val="clear" w:color="auto" w:fill="auto"/>
            <w:vAlign w:val="center"/>
            <w:hideMark/>
          </w:tcPr>
          <w:p w14:paraId="3579848F" w14:textId="77777777" w:rsidR="00E46A3A" w:rsidRPr="002D08CF" w:rsidRDefault="00E46A3A" w:rsidP="000342DA">
            <w:pPr>
              <w:jc w:val="both"/>
            </w:pPr>
            <w:r w:rsidRPr="002D08CF">
              <w:t>Điện, nước, vệ sinh môi trường chung</w:t>
            </w:r>
          </w:p>
        </w:tc>
        <w:tc>
          <w:tcPr>
            <w:tcW w:w="4682" w:type="dxa"/>
            <w:tcBorders>
              <w:top w:val="nil"/>
              <w:left w:val="nil"/>
              <w:bottom w:val="single" w:sz="4" w:space="0" w:color="auto"/>
              <w:right w:val="single" w:sz="4" w:space="0" w:color="auto"/>
            </w:tcBorders>
            <w:shd w:val="clear" w:color="auto" w:fill="auto"/>
            <w:noWrap/>
            <w:vAlign w:val="center"/>
            <w:hideMark/>
          </w:tcPr>
          <w:p w14:paraId="11DF33C6" w14:textId="77777777" w:rsidR="00E46A3A" w:rsidRPr="002D08CF" w:rsidRDefault="00E46A3A" w:rsidP="000342DA">
            <w:pPr>
              <w:jc w:val="both"/>
              <w:rPr>
                <w:bCs/>
              </w:rPr>
            </w:pPr>
            <w:r w:rsidRPr="002D08CF">
              <w:rPr>
                <w:bCs/>
              </w:rPr>
              <w:t>Như trên</w:t>
            </w:r>
          </w:p>
        </w:tc>
      </w:tr>
      <w:tr w:rsidR="00E46A3A" w:rsidRPr="002D08CF" w14:paraId="037CB007" w14:textId="77777777" w:rsidTr="00A0715B">
        <w:trPr>
          <w:trHeight w:val="31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23865E2D" w14:textId="77777777" w:rsidR="00E46A3A" w:rsidRPr="002D08CF" w:rsidRDefault="00E46A3A" w:rsidP="000342DA">
            <w:pPr>
              <w:jc w:val="center"/>
            </w:pPr>
            <w:r w:rsidRPr="002D08CF">
              <w:t>3</w:t>
            </w:r>
          </w:p>
        </w:tc>
        <w:tc>
          <w:tcPr>
            <w:tcW w:w="4514" w:type="dxa"/>
            <w:tcBorders>
              <w:top w:val="nil"/>
              <w:left w:val="nil"/>
              <w:bottom w:val="single" w:sz="4" w:space="0" w:color="auto"/>
              <w:right w:val="single" w:sz="4" w:space="0" w:color="auto"/>
            </w:tcBorders>
            <w:shd w:val="clear" w:color="auto" w:fill="auto"/>
            <w:vAlign w:val="center"/>
            <w:hideMark/>
          </w:tcPr>
          <w:p w14:paraId="74D7B0D9" w14:textId="2776CD3D" w:rsidR="00E46A3A" w:rsidRPr="002D08CF" w:rsidRDefault="00E46A3A" w:rsidP="00F1561E">
            <w:pPr>
              <w:jc w:val="both"/>
            </w:pPr>
            <w:r w:rsidRPr="002D08CF">
              <w:t>Duy tu các thiết bị phụ trợ</w:t>
            </w:r>
          </w:p>
        </w:tc>
        <w:tc>
          <w:tcPr>
            <w:tcW w:w="4682" w:type="dxa"/>
            <w:tcBorders>
              <w:top w:val="nil"/>
              <w:left w:val="nil"/>
              <w:bottom w:val="single" w:sz="4" w:space="0" w:color="auto"/>
              <w:right w:val="single" w:sz="4" w:space="0" w:color="auto"/>
            </w:tcBorders>
            <w:shd w:val="clear" w:color="auto" w:fill="auto"/>
            <w:noWrap/>
            <w:vAlign w:val="center"/>
            <w:hideMark/>
          </w:tcPr>
          <w:p w14:paraId="11A86022" w14:textId="77777777" w:rsidR="00E46A3A" w:rsidRPr="002D08CF" w:rsidRDefault="00E46A3A" w:rsidP="000342DA">
            <w:pPr>
              <w:jc w:val="both"/>
              <w:rPr>
                <w:bCs/>
              </w:rPr>
            </w:pPr>
            <w:r w:rsidRPr="002D08CF">
              <w:rPr>
                <w:bCs/>
              </w:rPr>
              <w:t>Như trên</w:t>
            </w:r>
          </w:p>
        </w:tc>
      </w:tr>
      <w:tr w:rsidR="00E46A3A" w:rsidRPr="002D08CF" w14:paraId="59EDFF70" w14:textId="77777777" w:rsidTr="00A0715B">
        <w:trPr>
          <w:trHeight w:val="31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6179AE72" w14:textId="77777777" w:rsidR="00E46A3A" w:rsidRPr="002D08CF" w:rsidRDefault="00E46A3A" w:rsidP="000342DA">
            <w:pPr>
              <w:jc w:val="center"/>
            </w:pPr>
            <w:r w:rsidRPr="002D08CF">
              <w:t>4</w:t>
            </w:r>
          </w:p>
        </w:tc>
        <w:tc>
          <w:tcPr>
            <w:tcW w:w="4514" w:type="dxa"/>
            <w:tcBorders>
              <w:top w:val="nil"/>
              <w:left w:val="nil"/>
              <w:bottom w:val="single" w:sz="4" w:space="0" w:color="auto"/>
              <w:right w:val="single" w:sz="4" w:space="0" w:color="auto"/>
            </w:tcBorders>
            <w:shd w:val="clear" w:color="auto" w:fill="auto"/>
            <w:vAlign w:val="center"/>
            <w:hideMark/>
          </w:tcPr>
          <w:p w14:paraId="14262435" w14:textId="77777777" w:rsidR="00E46A3A" w:rsidRPr="002D08CF" w:rsidRDefault="00E46A3A" w:rsidP="000342DA">
            <w:pPr>
              <w:jc w:val="both"/>
            </w:pPr>
            <w:r w:rsidRPr="002D08CF">
              <w:t>Quản lý khác</w:t>
            </w:r>
          </w:p>
        </w:tc>
        <w:tc>
          <w:tcPr>
            <w:tcW w:w="4682" w:type="dxa"/>
            <w:tcBorders>
              <w:top w:val="nil"/>
              <w:left w:val="nil"/>
              <w:bottom w:val="single" w:sz="4" w:space="0" w:color="auto"/>
              <w:right w:val="single" w:sz="4" w:space="0" w:color="auto"/>
            </w:tcBorders>
            <w:shd w:val="clear" w:color="auto" w:fill="auto"/>
            <w:noWrap/>
            <w:vAlign w:val="center"/>
            <w:hideMark/>
          </w:tcPr>
          <w:p w14:paraId="1647C219" w14:textId="77777777" w:rsidR="00E46A3A" w:rsidRPr="002D08CF" w:rsidRDefault="00E46A3A" w:rsidP="000342DA">
            <w:pPr>
              <w:jc w:val="both"/>
              <w:rPr>
                <w:bCs/>
              </w:rPr>
            </w:pPr>
            <w:r w:rsidRPr="002D08CF">
              <w:rPr>
                <w:bCs/>
              </w:rPr>
              <w:t>Như trên</w:t>
            </w:r>
          </w:p>
        </w:tc>
      </w:tr>
      <w:tr w:rsidR="00E46A3A" w:rsidRPr="002D08CF" w14:paraId="0D73F96F" w14:textId="77777777" w:rsidTr="00A0715B">
        <w:trPr>
          <w:trHeight w:val="31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1A6D5B09" w14:textId="77777777" w:rsidR="00E46A3A" w:rsidRPr="002D08CF" w:rsidRDefault="00E46A3A" w:rsidP="000342DA">
            <w:pPr>
              <w:jc w:val="center"/>
              <w:rPr>
                <w:b/>
                <w:bCs/>
              </w:rPr>
            </w:pPr>
            <w:r w:rsidRPr="002D08CF">
              <w:rPr>
                <w:b/>
                <w:bCs/>
              </w:rPr>
              <w:t>IV</w:t>
            </w:r>
          </w:p>
        </w:tc>
        <w:tc>
          <w:tcPr>
            <w:tcW w:w="4514" w:type="dxa"/>
            <w:tcBorders>
              <w:top w:val="nil"/>
              <w:left w:val="nil"/>
              <w:bottom w:val="single" w:sz="4" w:space="0" w:color="auto"/>
              <w:right w:val="single" w:sz="4" w:space="0" w:color="auto"/>
            </w:tcBorders>
            <w:shd w:val="clear" w:color="auto" w:fill="auto"/>
            <w:vAlign w:val="center"/>
            <w:hideMark/>
          </w:tcPr>
          <w:p w14:paraId="704A1898" w14:textId="77777777" w:rsidR="00E46A3A" w:rsidRPr="002D08CF" w:rsidRDefault="00E46A3A" w:rsidP="000342DA">
            <w:pPr>
              <w:jc w:val="both"/>
              <w:rPr>
                <w:b/>
                <w:bCs/>
              </w:rPr>
            </w:pPr>
            <w:r w:rsidRPr="002D08CF">
              <w:rPr>
                <w:b/>
                <w:bCs/>
              </w:rPr>
              <w:t>Khấu hao</w:t>
            </w:r>
          </w:p>
        </w:tc>
        <w:tc>
          <w:tcPr>
            <w:tcW w:w="4682" w:type="dxa"/>
            <w:tcBorders>
              <w:top w:val="nil"/>
              <w:left w:val="nil"/>
              <w:bottom w:val="single" w:sz="4" w:space="0" w:color="auto"/>
              <w:right w:val="single" w:sz="4" w:space="0" w:color="auto"/>
            </w:tcBorders>
            <w:shd w:val="clear" w:color="auto" w:fill="auto"/>
            <w:noWrap/>
            <w:vAlign w:val="center"/>
            <w:hideMark/>
          </w:tcPr>
          <w:p w14:paraId="659E857D" w14:textId="77777777" w:rsidR="00E46A3A" w:rsidRPr="002D08CF" w:rsidRDefault="00E46A3A" w:rsidP="000342DA">
            <w:pPr>
              <w:jc w:val="both"/>
              <w:rPr>
                <w:bCs/>
              </w:rPr>
            </w:pPr>
          </w:p>
        </w:tc>
      </w:tr>
      <w:tr w:rsidR="00E46A3A" w:rsidRPr="002D08CF" w14:paraId="466E6769" w14:textId="77777777" w:rsidTr="00A0715B">
        <w:trPr>
          <w:trHeight w:val="94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3534D5D1" w14:textId="77777777" w:rsidR="00E46A3A" w:rsidRPr="002D08CF" w:rsidRDefault="00E46A3A" w:rsidP="000342DA">
            <w:pPr>
              <w:jc w:val="center"/>
              <w:rPr>
                <w:bCs/>
              </w:rPr>
            </w:pPr>
            <w:r w:rsidRPr="002D08CF">
              <w:rPr>
                <w:bCs/>
              </w:rPr>
              <w:t>1</w:t>
            </w:r>
          </w:p>
        </w:tc>
        <w:tc>
          <w:tcPr>
            <w:tcW w:w="4514" w:type="dxa"/>
            <w:tcBorders>
              <w:top w:val="nil"/>
              <w:left w:val="nil"/>
              <w:bottom w:val="single" w:sz="4" w:space="0" w:color="auto"/>
              <w:right w:val="single" w:sz="4" w:space="0" w:color="auto"/>
            </w:tcBorders>
            <w:shd w:val="clear" w:color="auto" w:fill="auto"/>
            <w:vAlign w:val="center"/>
            <w:hideMark/>
          </w:tcPr>
          <w:p w14:paraId="46FB7922" w14:textId="37617AF7" w:rsidR="00E46A3A" w:rsidRPr="002D08CF" w:rsidRDefault="00E46A3A" w:rsidP="00516D66">
            <w:pPr>
              <w:jc w:val="both"/>
              <w:rPr>
                <w:bCs/>
              </w:rPr>
            </w:pPr>
            <w:r w:rsidRPr="002D08CF">
              <w:rPr>
                <w:bCs/>
              </w:rPr>
              <w:t>T</w:t>
            </w:r>
            <w:r w:rsidR="00164A3A">
              <w:rPr>
                <w:bCs/>
              </w:rPr>
              <w:t>hiết bị</w:t>
            </w:r>
            <w:r w:rsidRPr="002D08CF">
              <w:rPr>
                <w:bCs/>
              </w:rPr>
              <w:t xml:space="preserve"> trực tiếp (cần kê chi tiết các loại </w:t>
            </w:r>
            <w:r w:rsidR="00164A3A">
              <w:rPr>
                <w:bCs/>
              </w:rPr>
              <w:t>thiết bị</w:t>
            </w:r>
            <w:r w:rsidR="00516D66">
              <w:rPr>
                <w:bCs/>
              </w:rPr>
              <w:t xml:space="preserve"> và giá trị của các</w:t>
            </w:r>
            <w:r w:rsidRPr="002D08CF">
              <w:rPr>
                <w:bCs/>
              </w:rPr>
              <w:t xml:space="preserve"> </w:t>
            </w:r>
            <w:r w:rsidR="00164A3A">
              <w:rPr>
                <w:bCs/>
              </w:rPr>
              <w:t>trang thiết</w:t>
            </w:r>
            <w:r w:rsidR="00516D66">
              <w:rPr>
                <w:bCs/>
              </w:rPr>
              <w:t xml:space="preserve"> bị</w:t>
            </w:r>
            <w:r w:rsidRPr="002D08CF">
              <w:rPr>
                <w:bCs/>
              </w:rPr>
              <w:t xml:space="preserve"> sử dụng)</w:t>
            </w:r>
          </w:p>
        </w:tc>
        <w:tc>
          <w:tcPr>
            <w:tcW w:w="4682" w:type="dxa"/>
            <w:tcBorders>
              <w:top w:val="nil"/>
              <w:left w:val="nil"/>
              <w:bottom w:val="single" w:sz="4" w:space="0" w:color="auto"/>
              <w:right w:val="single" w:sz="4" w:space="0" w:color="auto"/>
            </w:tcBorders>
            <w:shd w:val="clear" w:color="auto" w:fill="auto"/>
            <w:noWrap/>
            <w:vAlign w:val="center"/>
            <w:hideMark/>
          </w:tcPr>
          <w:p w14:paraId="3862EEC2" w14:textId="6BE1E8BD" w:rsidR="00E46A3A" w:rsidRPr="002D08CF" w:rsidRDefault="00E46A3A" w:rsidP="00E7644B">
            <w:pPr>
              <w:jc w:val="both"/>
              <w:rPr>
                <w:bCs/>
              </w:rPr>
            </w:pPr>
            <w:r w:rsidRPr="002D08CF">
              <w:t xml:space="preserve">Chi phí </w:t>
            </w:r>
            <w:r w:rsidR="00E7644B">
              <w:t xml:space="preserve">khấu </w:t>
            </w:r>
            <w:r w:rsidRPr="002D08CF">
              <w:t>hao tại</w:t>
            </w:r>
            <w:r w:rsidRPr="002D08CF">
              <w:rPr>
                <w:lang w:val="vi-VN"/>
              </w:rPr>
              <w:t xml:space="preserve"> </w:t>
            </w:r>
            <w:r w:rsidRPr="002D08CF">
              <w:t>bước</w:t>
            </w:r>
            <w:r w:rsidRPr="002D08CF">
              <w:rPr>
                <w:lang w:val="vi-VN"/>
              </w:rPr>
              <w:t xml:space="preserve"> 2</w:t>
            </w:r>
            <w:r w:rsidRPr="002D08CF">
              <w:t>, 3 khoản 2 Phụ lục này</w:t>
            </w:r>
            <w:r w:rsidR="00164A3A">
              <w:t>.</w:t>
            </w:r>
          </w:p>
        </w:tc>
      </w:tr>
      <w:tr w:rsidR="00E46A3A" w:rsidRPr="002D08CF" w14:paraId="575A5EEB" w14:textId="77777777" w:rsidTr="00A0715B">
        <w:trPr>
          <w:trHeight w:val="31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1482064E" w14:textId="77777777" w:rsidR="00E46A3A" w:rsidRPr="002D08CF" w:rsidRDefault="00E46A3A" w:rsidP="000342DA">
            <w:pPr>
              <w:jc w:val="center"/>
              <w:rPr>
                <w:bCs/>
              </w:rPr>
            </w:pPr>
            <w:r w:rsidRPr="002D08CF">
              <w:rPr>
                <w:bCs/>
              </w:rPr>
              <w:t>2</w:t>
            </w:r>
          </w:p>
        </w:tc>
        <w:tc>
          <w:tcPr>
            <w:tcW w:w="4514" w:type="dxa"/>
            <w:tcBorders>
              <w:top w:val="nil"/>
              <w:left w:val="nil"/>
              <w:bottom w:val="single" w:sz="4" w:space="0" w:color="auto"/>
              <w:right w:val="single" w:sz="4" w:space="0" w:color="auto"/>
            </w:tcBorders>
            <w:shd w:val="clear" w:color="auto" w:fill="auto"/>
            <w:noWrap/>
            <w:vAlign w:val="center"/>
            <w:hideMark/>
          </w:tcPr>
          <w:p w14:paraId="5B38AC09" w14:textId="62B913DF" w:rsidR="00E46A3A" w:rsidRPr="002D08CF" w:rsidRDefault="00E46A3A" w:rsidP="00F1561E">
            <w:pPr>
              <w:jc w:val="both"/>
              <w:rPr>
                <w:bCs/>
              </w:rPr>
            </w:pPr>
            <w:r w:rsidRPr="002D08CF">
              <w:rPr>
                <w:bCs/>
              </w:rPr>
              <w:t xml:space="preserve">Khấu hao các </w:t>
            </w:r>
            <w:r w:rsidR="00164A3A">
              <w:rPr>
                <w:bCs/>
              </w:rPr>
              <w:t>thiết bị</w:t>
            </w:r>
            <w:r w:rsidRPr="002D08CF">
              <w:rPr>
                <w:bCs/>
              </w:rPr>
              <w:t xml:space="preserve"> phụ trợ</w:t>
            </w:r>
          </w:p>
        </w:tc>
        <w:tc>
          <w:tcPr>
            <w:tcW w:w="4682" w:type="dxa"/>
            <w:tcBorders>
              <w:top w:val="nil"/>
              <w:left w:val="nil"/>
              <w:bottom w:val="single" w:sz="4" w:space="0" w:color="auto"/>
              <w:right w:val="single" w:sz="4" w:space="0" w:color="auto"/>
            </w:tcBorders>
            <w:shd w:val="clear" w:color="auto" w:fill="auto"/>
            <w:noWrap/>
            <w:vAlign w:val="center"/>
            <w:hideMark/>
          </w:tcPr>
          <w:p w14:paraId="282CBCF9" w14:textId="6904E82C" w:rsidR="00E46A3A" w:rsidRPr="002D08CF" w:rsidRDefault="00E46A3A" w:rsidP="00E7644B">
            <w:pPr>
              <w:jc w:val="both"/>
            </w:pPr>
            <w:bookmarkStart w:id="46" w:name="OLE_LINK138"/>
            <w:bookmarkStart w:id="47" w:name="OLE_LINK139"/>
            <w:r w:rsidRPr="002D08CF">
              <w:rPr>
                <w:bCs/>
              </w:rPr>
              <w:t xml:space="preserve">Các </w:t>
            </w:r>
            <w:r w:rsidRPr="002D08CF">
              <w:t>chi phí</w:t>
            </w:r>
            <w:r w:rsidR="00E7644B">
              <w:t xml:space="preserve"> </w:t>
            </w:r>
            <w:r w:rsidRPr="002D08CF">
              <w:t xml:space="preserve">khấu hao </w:t>
            </w:r>
            <w:r w:rsidR="00164A3A">
              <w:t>thiết bị</w:t>
            </w:r>
            <w:r w:rsidRPr="002D08CF">
              <w:t xml:space="preserve"> phụ trợ tại</w:t>
            </w:r>
            <w:r w:rsidRPr="002D08CF">
              <w:rPr>
                <w:lang w:val="vi-VN"/>
              </w:rPr>
              <w:t xml:space="preserve"> </w:t>
            </w:r>
            <w:r w:rsidRPr="002D08CF">
              <w:t>bước</w:t>
            </w:r>
            <w:r w:rsidRPr="002D08CF">
              <w:rPr>
                <w:lang w:val="vi-VN"/>
              </w:rPr>
              <w:t xml:space="preserve"> 4</w:t>
            </w:r>
            <w:r w:rsidRPr="002D08CF">
              <w:t xml:space="preserve">, </w:t>
            </w:r>
            <w:r w:rsidRPr="002D08CF">
              <w:rPr>
                <w:lang w:val="vi-VN"/>
              </w:rPr>
              <w:t>5</w:t>
            </w:r>
            <w:r w:rsidRPr="002D08CF">
              <w:t xml:space="preserve"> được phân bổ tiếp ở bước 6 khoản 2 Phụ lục này</w:t>
            </w:r>
            <w:bookmarkEnd w:id="46"/>
            <w:bookmarkEnd w:id="47"/>
            <w:r w:rsidR="00164A3A">
              <w:t>.</w:t>
            </w:r>
          </w:p>
        </w:tc>
      </w:tr>
      <w:tr w:rsidR="00E46A3A" w:rsidRPr="002D08CF" w14:paraId="5240FB9E" w14:textId="77777777" w:rsidTr="00A0715B">
        <w:trPr>
          <w:trHeight w:val="31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40F83BA2" w14:textId="77777777" w:rsidR="00E46A3A" w:rsidRPr="002D08CF" w:rsidRDefault="00E46A3A" w:rsidP="000342DA">
            <w:pPr>
              <w:jc w:val="center"/>
              <w:rPr>
                <w:bCs/>
              </w:rPr>
            </w:pPr>
            <w:r w:rsidRPr="002D08CF">
              <w:rPr>
                <w:bCs/>
              </w:rPr>
              <w:t>3</w:t>
            </w:r>
          </w:p>
        </w:tc>
        <w:tc>
          <w:tcPr>
            <w:tcW w:w="4514" w:type="dxa"/>
            <w:tcBorders>
              <w:top w:val="nil"/>
              <w:left w:val="nil"/>
              <w:bottom w:val="single" w:sz="4" w:space="0" w:color="auto"/>
              <w:right w:val="single" w:sz="4" w:space="0" w:color="auto"/>
            </w:tcBorders>
            <w:shd w:val="clear" w:color="auto" w:fill="auto"/>
            <w:vAlign w:val="center"/>
            <w:hideMark/>
          </w:tcPr>
          <w:p w14:paraId="0E147CAA" w14:textId="77777777" w:rsidR="00E46A3A" w:rsidRPr="002D08CF" w:rsidRDefault="00E46A3A" w:rsidP="000342DA">
            <w:pPr>
              <w:jc w:val="both"/>
              <w:rPr>
                <w:bCs/>
              </w:rPr>
            </w:pPr>
            <w:r w:rsidRPr="002D08CF">
              <w:rPr>
                <w:bCs/>
              </w:rPr>
              <w:t>Khấu hao cơ sở hạ tầng</w:t>
            </w:r>
          </w:p>
        </w:tc>
        <w:tc>
          <w:tcPr>
            <w:tcW w:w="4682" w:type="dxa"/>
            <w:tcBorders>
              <w:top w:val="nil"/>
              <w:left w:val="nil"/>
              <w:bottom w:val="single" w:sz="4" w:space="0" w:color="auto"/>
              <w:right w:val="single" w:sz="4" w:space="0" w:color="auto"/>
            </w:tcBorders>
            <w:shd w:val="clear" w:color="auto" w:fill="auto"/>
            <w:noWrap/>
            <w:vAlign w:val="center"/>
            <w:hideMark/>
          </w:tcPr>
          <w:p w14:paraId="42FF2BD2" w14:textId="094504CC" w:rsidR="00E46A3A" w:rsidRPr="002D08CF" w:rsidRDefault="00E46A3A" w:rsidP="00E7644B">
            <w:pPr>
              <w:jc w:val="both"/>
              <w:rPr>
                <w:bCs/>
              </w:rPr>
            </w:pPr>
            <w:r w:rsidRPr="002D08CF">
              <w:rPr>
                <w:bCs/>
              </w:rPr>
              <w:t xml:space="preserve">Các </w:t>
            </w:r>
            <w:r w:rsidRPr="002D08CF">
              <w:t>chi phí khấu hao cơ sở hạ tầng tại</w:t>
            </w:r>
            <w:r w:rsidRPr="002D08CF">
              <w:rPr>
                <w:lang w:val="vi-VN"/>
              </w:rPr>
              <w:t xml:space="preserve"> </w:t>
            </w:r>
            <w:r w:rsidRPr="002D08CF">
              <w:t>bước</w:t>
            </w:r>
            <w:r w:rsidRPr="002D08CF">
              <w:rPr>
                <w:lang w:val="vi-VN"/>
              </w:rPr>
              <w:t xml:space="preserve"> </w:t>
            </w:r>
            <w:r w:rsidRPr="002D08CF">
              <w:t xml:space="preserve">2, 3, </w:t>
            </w:r>
            <w:r w:rsidRPr="002D08CF">
              <w:rPr>
                <w:lang w:val="vi-VN"/>
              </w:rPr>
              <w:t>4</w:t>
            </w:r>
            <w:r w:rsidRPr="002D08CF">
              <w:t>,</w:t>
            </w:r>
            <w:r w:rsidRPr="002D08CF">
              <w:rPr>
                <w:lang w:val="vi-VN"/>
              </w:rPr>
              <w:t xml:space="preserve"> 5</w:t>
            </w:r>
            <w:r w:rsidRPr="002D08CF">
              <w:t xml:space="preserve"> được phân bổ tiếp ở bước 6 khoản 2 Phụ lục này</w:t>
            </w:r>
            <w:r w:rsidR="00164A3A">
              <w:t>.</w:t>
            </w:r>
          </w:p>
        </w:tc>
      </w:tr>
      <w:tr w:rsidR="00E46A3A" w:rsidRPr="002D08CF" w14:paraId="54F3394C" w14:textId="77777777" w:rsidTr="00A0715B">
        <w:trPr>
          <w:trHeight w:val="31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2201BE8F" w14:textId="77777777" w:rsidR="00E46A3A" w:rsidRPr="002D08CF" w:rsidRDefault="00E46A3A" w:rsidP="000342DA">
            <w:pPr>
              <w:jc w:val="center"/>
            </w:pPr>
            <w:r w:rsidRPr="002D08CF">
              <w:t> </w:t>
            </w:r>
          </w:p>
        </w:tc>
        <w:tc>
          <w:tcPr>
            <w:tcW w:w="4514" w:type="dxa"/>
            <w:tcBorders>
              <w:top w:val="nil"/>
              <w:left w:val="nil"/>
              <w:bottom w:val="single" w:sz="4" w:space="0" w:color="auto"/>
              <w:right w:val="single" w:sz="4" w:space="0" w:color="auto"/>
            </w:tcBorders>
            <w:shd w:val="clear" w:color="auto" w:fill="auto"/>
            <w:noWrap/>
            <w:vAlign w:val="center"/>
            <w:hideMark/>
          </w:tcPr>
          <w:p w14:paraId="37F8257A" w14:textId="77777777" w:rsidR="00E46A3A" w:rsidRPr="002D08CF" w:rsidRDefault="00E46A3A" w:rsidP="000342DA">
            <w:pPr>
              <w:jc w:val="both"/>
            </w:pPr>
            <w:r w:rsidRPr="002D08CF">
              <w:t> </w:t>
            </w:r>
          </w:p>
        </w:tc>
        <w:tc>
          <w:tcPr>
            <w:tcW w:w="4682" w:type="dxa"/>
            <w:tcBorders>
              <w:top w:val="nil"/>
              <w:left w:val="nil"/>
              <w:bottom w:val="single" w:sz="4" w:space="0" w:color="auto"/>
              <w:right w:val="single" w:sz="4" w:space="0" w:color="auto"/>
            </w:tcBorders>
            <w:shd w:val="clear" w:color="auto" w:fill="auto"/>
            <w:noWrap/>
            <w:vAlign w:val="center"/>
            <w:hideMark/>
          </w:tcPr>
          <w:p w14:paraId="45C295A2" w14:textId="77777777" w:rsidR="00E46A3A" w:rsidRPr="002D08CF" w:rsidRDefault="00E46A3A" w:rsidP="000342DA">
            <w:pPr>
              <w:jc w:val="both"/>
            </w:pPr>
            <w:r w:rsidRPr="002D08CF">
              <w:t> </w:t>
            </w:r>
          </w:p>
        </w:tc>
      </w:tr>
      <w:tr w:rsidR="00E46A3A" w:rsidRPr="002D08CF" w14:paraId="1A9CEDE0" w14:textId="77777777" w:rsidTr="00A0715B">
        <w:trPr>
          <w:trHeight w:val="31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11EA0376" w14:textId="77777777" w:rsidR="00E46A3A" w:rsidRPr="002D08CF" w:rsidRDefault="00E46A3A" w:rsidP="000342DA">
            <w:pPr>
              <w:jc w:val="center"/>
            </w:pPr>
            <w:r w:rsidRPr="002D08CF">
              <w:t> </w:t>
            </w:r>
          </w:p>
        </w:tc>
        <w:tc>
          <w:tcPr>
            <w:tcW w:w="4514" w:type="dxa"/>
            <w:tcBorders>
              <w:top w:val="nil"/>
              <w:left w:val="nil"/>
              <w:bottom w:val="single" w:sz="4" w:space="0" w:color="auto"/>
              <w:right w:val="single" w:sz="4" w:space="0" w:color="auto"/>
            </w:tcBorders>
            <w:shd w:val="clear" w:color="auto" w:fill="auto"/>
            <w:noWrap/>
            <w:vAlign w:val="center"/>
            <w:hideMark/>
          </w:tcPr>
          <w:p w14:paraId="59937A17" w14:textId="77777777" w:rsidR="00E46A3A" w:rsidRPr="002D08CF" w:rsidRDefault="00E46A3A" w:rsidP="000342DA">
            <w:pPr>
              <w:jc w:val="both"/>
              <w:rPr>
                <w:bCs/>
              </w:rPr>
            </w:pPr>
            <w:r w:rsidRPr="002D08CF">
              <w:rPr>
                <w:bCs/>
              </w:rPr>
              <w:t>Tổng chi phí (I+II+…+IV)</w:t>
            </w:r>
          </w:p>
        </w:tc>
        <w:tc>
          <w:tcPr>
            <w:tcW w:w="4682" w:type="dxa"/>
            <w:tcBorders>
              <w:top w:val="nil"/>
              <w:left w:val="nil"/>
              <w:bottom w:val="single" w:sz="4" w:space="0" w:color="auto"/>
              <w:right w:val="single" w:sz="4" w:space="0" w:color="auto"/>
            </w:tcBorders>
            <w:shd w:val="clear" w:color="auto" w:fill="auto"/>
            <w:noWrap/>
            <w:vAlign w:val="center"/>
            <w:hideMark/>
          </w:tcPr>
          <w:p w14:paraId="09BFB55A" w14:textId="77777777" w:rsidR="00E46A3A" w:rsidRPr="002D08CF" w:rsidRDefault="00E46A3A" w:rsidP="000342DA">
            <w:pPr>
              <w:jc w:val="both"/>
              <w:rPr>
                <w:bCs/>
              </w:rPr>
            </w:pPr>
          </w:p>
        </w:tc>
      </w:tr>
    </w:tbl>
    <w:p w14:paraId="115E7C5A" w14:textId="109312E5" w:rsidR="00E46A3A" w:rsidRPr="002D08CF" w:rsidRDefault="00E46A3A" w:rsidP="00E46A3A">
      <w:pPr>
        <w:spacing w:before="120" w:line="360" w:lineRule="atLeast"/>
        <w:ind w:firstLine="709"/>
        <w:jc w:val="both"/>
        <w:rPr>
          <w:b/>
        </w:rPr>
      </w:pPr>
      <w:r w:rsidRPr="002D08CF">
        <w:rPr>
          <w:b/>
        </w:rPr>
        <w:t xml:space="preserve">2. </w:t>
      </w:r>
      <w:r w:rsidR="00164A3A">
        <w:rPr>
          <w:b/>
        </w:rPr>
        <w:t>Các</w:t>
      </w:r>
      <w:r w:rsidRPr="002D08CF">
        <w:rPr>
          <w:b/>
        </w:rPr>
        <w:t xml:space="preserve"> yếu tố chi phí, nhóm yếu tố chi phí được tính toán và phân bổ theo 6 bước: </w:t>
      </w:r>
    </w:p>
    <w:p w14:paraId="70D5313B" w14:textId="1C322DF2" w:rsidR="00E46A3A" w:rsidRPr="002D08CF" w:rsidRDefault="00E46A3A" w:rsidP="00E46A3A">
      <w:pPr>
        <w:spacing w:before="120"/>
        <w:ind w:firstLine="709"/>
        <w:jc w:val="both"/>
        <w:rPr>
          <w:bCs/>
        </w:rPr>
      </w:pPr>
      <w:r w:rsidRPr="002D08CF">
        <w:t>Bước 1:</w:t>
      </w:r>
      <w:r w:rsidRPr="002D08CF">
        <w:rPr>
          <w:lang w:val="vi-VN"/>
        </w:rPr>
        <w:t xml:space="preserve"> </w:t>
      </w:r>
      <w:r w:rsidRPr="002D08CF">
        <w:t xml:space="preserve">Xác định tổng chi </w:t>
      </w:r>
      <w:r w:rsidR="00164A3A">
        <w:t xml:space="preserve">phí </w:t>
      </w:r>
      <w:r w:rsidRPr="002D08CF">
        <w:t>của</w:t>
      </w:r>
      <w:r w:rsidRPr="002D08CF">
        <w:rPr>
          <w:lang w:val="vi-VN"/>
        </w:rPr>
        <w:t xml:space="preserve"> </w:t>
      </w:r>
      <w:r w:rsidRPr="002D08CF">
        <w:t>yếu tố, nhóm yếu tố chi phí</w:t>
      </w:r>
      <w:r w:rsidRPr="002D08CF">
        <w:rPr>
          <w:lang w:val="vi-VN"/>
        </w:rPr>
        <w:t xml:space="preserve"> </w:t>
      </w:r>
      <w:r w:rsidRPr="002D08CF">
        <w:t>cần tính toán của</w:t>
      </w:r>
      <w:r w:rsidRPr="002D08CF">
        <w:rPr>
          <w:lang w:val="vi-VN"/>
        </w:rPr>
        <w:t xml:space="preserve"> </w:t>
      </w:r>
      <w:r w:rsidRPr="002D08CF">
        <w:t xml:space="preserve">toàn bộ </w:t>
      </w:r>
      <w:r w:rsidRPr="002D08CF">
        <w:rPr>
          <w:lang w:val="vi-VN"/>
        </w:rPr>
        <w:t>cơ sở</w:t>
      </w:r>
      <w:r w:rsidRPr="002D08CF">
        <w:t xml:space="preserve"> </w:t>
      </w:r>
      <w:r w:rsidR="00164A3A">
        <w:t>(</w:t>
      </w:r>
      <w:r w:rsidRPr="002D08CF">
        <w:t xml:space="preserve">gọi chung là </w:t>
      </w:r>
      <w:r w:rsidR="00164A3A">
        <w:t xml:space="preserve">Tổng </w:t>
      </w:r>
      <w:r w:rsidRPr="002D08CF">
        <w:t>yếu tố chi phí</w:t>
      </w:r>
      <w:r w:rsidR="00164A3A">
        <w:t xml:space="preserve"> (TCP))</w:t>
      </w:r>
      <w:r w:rsidRPr="002D08CF">
        <w:t>.</w:t>
      </w:r>
    </w:p>
    <w:p w14:paraId="3DCE888A" w14:textId="04E6FA0B" w:rsidR="00E46A3A" w:rsidRPr="002D08CF" w:rsidRDefault="00E46A3A" w:rsidP="00E46A3A">
      <w:pPr>
        <w:spacing w:before="120"/>
        <w:ind w:firstLine="709"/>
        <w:jc w:val="both"/>
      </w:pPr>
      <w:r w:rsidRPr="002D08CF">
        <w:t>Bước 2: Tính chi</w:t>
      </w:r>
      <w:bookmarkStart w:id="48" w:name="OLE_LINK91"/>
      <w:bookmarkStart w:id="49" w:name="OLE_LINK92"/>
      <w:bookmarkStart w:id="50" w:name="OLE_LINK95"/>
      <w:r w:rsidRPr="002D08CF">
        <w:t xml:space="preserve"> phí trực tiếp </w:t>
      </w:r>
      <w:bookmarkStart w:id="51" w:name="OLE_LINK98"/>
      <w:bookmarkStart w:id="52" w:name="OLE_LINK99"/>
      <w:bookmarkStart w:id="53" w:name="OLE_LINK96"/>
      <w:bookmarkStart w:id="54" w:name="OLE_LINK97"/>
      <w:bookmarkEnd w:id="48"/>
      <w:bookmarkEnd w:id="49"/>
      <w:bookmarkEnd w:id="50"/>
      <w:r w:rsidRPr="002D08CF">
        <w:t>thực</w:t>
      </w:r>
      <w:r w:rsidRPr="002D08CF">
        <w:rPr>
          <w:lang w:val="vi-VN"/>
        </w:rPr>
        <w:t xml:space="preserve"> hiện</w:t>
      </w:r>
      <w:r w:rsidRPr="002D08CF">
        <w:t xml:space="preserve"> dịch vụ </w:t>
      </w:r>
      <w:r w:rsidR="00164A3A" w:rsidRPr="002D08CF">
        <w:t xml:space="preserve">(CPttdv) </w:t>
      </w:r>
      <w:r w:rsidRPr="002D08CF">
        <w:t>và chi phí trực tiếp chênh lệch (CPttcl)</w:t>
      </w:r>
      <w:r w:rsidR="00516D66">
        <w:t>.</w:t>
      </w:r>
    </w:p>
    <w:p w14:paraId="3758E362" w14:textId="107ED4A9" w:rsidR="00E46A3A" w:rsidRPr="002D08CF" w:rsidRDefault="00E46A3A" w:rsidP="00E46A3A">
      <w:pPr>
        <w:spacing w:before="120"/>
        <w:ind w:firstLine="709"/>
        <w:jc w:val="both"/>
      </w:pPr>
      <w:r w:rsidRPr="002D08CF">
        <w:t xml:space="preserve">- Toàn bộ hoặc một phần chi phí được xác định </w:t>
      </w:r>
      <w:bookmarkEnd w:id="51"/>
      <w:bookmarkEnd w:id="52"/>
      <w:bookmarkEnd w:id="53"/>
      <w:bookmarkEnd w:id="54"/>
      <w:r w:rsidRPr="002D08CF">
        <w:t>tại bước 1 khoản này được tính toán</w:t>
      </w:r>
      <w:r w:rsidRPr="002D08CF">
        <w:rPr>
          <w:lang w:val="vi-VN"/>
        </w:rPr>
        <w:t xml:space="preserve"> </w:t>
      </w:r>
      <w:r w:rsidRPr="002D08CF">
        <w:t>cho tất cả các dịch vụ của tất cả các khoa</w:t>
      </w:r>
      <w:r w:rsidRPr="002D08CF">
        <w:rPr>
          <w:lang w:val="vi-VN"/>
        </w:rPr>
        <w:t>,</w:t>
      </w:r>
      <w:r w:rsidRPr="002D08CF">
        <w:t xml:space="preserve"> phòng dựa trên mức chi phí và định mức kinh tế kỹ thuật (nếu có)</w:t>
      </w:r>
      <w:r w:rsidR="00516D66">
        <w:t>.</w:t>
      </w:r>
    </w:p>
    <w:p w14:paraId="68180ADA" w14:textId="486C3D20" w:rsidR="00E46A3A" w:rsidRPr="002D08CF" w:rsidRDefault="00E46A3A" w:rsidP="00E46A3A">
      <w:pPr>
        <w:spacing w:before="120"/>
        <w:ind w:firstLine="709"/>
        <w:jc w:val="both"/>
      </w:pPr>
      <w:r w:rsidRPr="002D08CF">
        <w:t xml:space="preserve">- CPttdv được xác định theo mức chi phí do </w:t>
      </w:r>
      <w:r w:rsidR="005A109D">
        <w:t>cơ quan có thẩm quyền</w:t>
      </w:r>
      <w:r w:rsidRPr="002D08CF">
        <w:t xml:space="preserve"> ban hành và chịu trách nhiệm trước pháp luật về tính chính xác của mức chi phí đó, bảo đảm nguyên tắc hiệu quả, phù hợp với hoạt động hiện tại của đơn vị, đạt chất lượng khám bệnh, chữa bệnh và tiết kiệm. Trong trường hợp không thể tính được mức chi phí của đơn vị, thì sử dụng phương pháp so sánh với các đơn vị khác trên cùng địa bàn để xác định mức chi phí.</w:t>
      </w:r>
    </w:p>
    <w:p w14:paraId="141F9C9E" w14:textId="77777777" w:rsidR="009E03D9" w:rsidRPr="009E03D9" w:rsidRDefault="009E03D9" w:rsidP="009E03D9">
      <w:pPr>
        <w:spacing w:before="120"/>
        <w:ind w:firstLine="709"/>
        <w:jc w:val="both"/>
      </w:pPr>
      <w:r w:rsidRPr="009E03D9">
        <w:lastRenderedPageBreak/>
        <w:t>- CPttcl là khoản chênh lệch (nếu có) giữa chi phí của dịch vụ đã có định mức kinh tế - kỹ thuật do cơ quan có thẩm quyền quy định trừ (-) CPttdv được tính ở trên.</w:t>
      </w:r>
    </w:p>
    <w:p w14:paraId="1BC80F6D" w14:textId="77777777" w:rsidR="009E03D9" w:rsidRPr="009E03D9" w:rsidRDefault="009E03D9" w:rsidP="009E03D9">
      <w:pPr>
        <w:spacing w:before="120"/>
        <w:ind w:firstLine="709"/>
        <w:jc w:val="both"/>
        <w:rPr>
          <w:lang w:val="vi-VN"/>
        </w:rPr>
      </w:pPr>
      <w:r w:rsidRPr="009E03D9">
        <w:t>Bước 3: Tính chi phí trực tiếp sử dụng chung của các khoa, phòng (CPsdkp)</w:t>
      </w:r>
      <w:r w:rsidRPr="009E03D9">
        <w:rPr>
          <w:lang w:val="vi-VN"/>
        </w:rPr>
        <w:t>.</w:t>
      </w:r>
    </w:p>
    <w:p w14:paraId="65047AA6" w14:textId="77777777" w:rsidR="009E03D9" w:rsidRPr="009E03D9" w:rsidRDefault="009E03D9" w:rsidP="009E03D9">
      <w:pPr>
        <w:spacing w:before="120"/>
        <w:ind w:firstLine="709"/>
        <w:jc w:val="both"/>
      </w:pPr>
      <w:r w:rsidRPr="009E03D9">
        <w:t>CPsdkp</w:t>
      </w:r>
      <w:r w:rsidRPr="009E03D9">
        <w:rPr>
          <w:lang w:val="vi-VN"/>
        </w:rPr>
        <w:t xml:space="preserve"> </w:t>
      </w:r>
      <w:r w:rsidRPr="009E03D9">
        <w:t>là toàn bộ chi phí sử dụng chung khi</w:t>
      </w:r>
      <w:r w:rsidRPr="009E03D9">
        <w:rPr>
          <w:lang w:val="vi-VN"/>
        </w:rPr>
        <w:t xml:space="preserve"> thực hiện</w:t>
      </w:r>
      <w:r w:rsidRPr="009E03D9">
        <w:t xml:space="preserve"> các dịch vụ của khoa, phòng đó không bao gồm phần chi phí trực tiếp (CPttdv) của dịch vụ đã được tính tại bước 2 khoản này</w:t>
      </w:r>
      <w:r w:rsidRPr="009E03D9">
        <w:rPr>
          <w:lang w:val="vi-VN"/>
        </w:rPr>
        <w:t xml:space="preserve"> (chi phí dùng chung cho khoa, phòng </w:t>
      </w:r>
      <w:r w:rsidRPr="009E03D9">
        <w:t>gồm: chi phí thuốc, hóa chất, vật tư, văn phòng phẩm, chi phí khấu hao (tài</w:t>
      </w:r>
      <w:r w:rsidRPr="009E03D9">
        <w:rPr>
          <w:lang w:val="vi-VN"/>
        </w:rPr>
        <w:t xml:space="preserve"> sản cố định</w:t>
      </w:r>
      <w:r w:rsidRPr="009E03D9">
        <w:t>, thiết bị</w:t>
      </w:r>
      <w:r w:rsidRPr="009E03D9">
        <w:rPr>
          <w:lang w:val="vi-VN"/>
        </w:rPr>
        <w:t xml:space="preserve"> y tế</w:t>
      </w:r>
      <w:r w:rsidRPr="009E03D9">
        <w:t>) đang sử dụng, chi phí nhân lực hoặc chi phí khác dùng</w:t>
      </w:r>
      <w:r w:rsidRPr="009E03D9">
        <w:rPr>
          <w:lang w:val="vi-VN"/>
        </w:rPr>
        <w:t xml:space="preserve"> chung </w:t>
      </w:r>
      <w:r w:rsidRPr="009E03D9">
        <w:t>cho khoa, phòng</w:t>
      </w:r>
      <w:r w:rsidRPr="009E03D9">
        <w:rPr>
          <w:lang w:val="vi-VN"/>
        </w:rPr>
        <w:t>)</w:t>
      </w:r>
      <w:r w:rsidRPr="009E03D9">
        <w:t xml:space="preserve"> không bao gồm chi phí sử dụng trực tiếp cho người bệnh.</w:t>
      </w:r>
    </w:p>
    <w:p w14:paraId="77E21907" w14:textId="77777777" w:rsidR="009E03D9" w:rsidRPr="009E03D9" w:rsidRDefault="009E03D9" w:rsidP="009E03D9">
      <w:pPr>
        <w:shd w:val="clear" w:color="auto" w:fill="FFFFFF" w:themeFill="background1"/>
        <w:spacing w:before="120"/>
        <w:ind w:firstLine="720"/>
        <w:jc w:val="both"/>
      </w:pPr>
      <w:r w:rsidRPr="009E03D9">
        <w:t>- CPsdkp bằng (=) tổng chi phí trực</w:t>
      </w:r>
      <w:r w:rsidRPr="009E03D9">
        <w:rPr>
          <w:lang w:val="vi-VN"/>
        </w:rPr>
        <w:t xml:space="preserve"> tiếp </w:t>
      </w:r>
      <w:r w:rsidRPr="009E03D9">
        <w:t xml:space="preserve">đã nhận về khoa, phòng </w:t>
      </w:r>
      <w:r w:rsidRPr="009E03D9">
        <w:rPr>
          <w:lang w:val="vi-VN"/>
        </w:rPr>
        <w:t>trừ</w:t>
      </w:r>
      <w:r w:rsidRPr="009E03D9">
        <w:t xml:space="preserve"> (-)</w:t>
      </w:r>
      <w:r w:rsidRPr="009E03D9">
        <w:rPr>
          <w:lang w:val="vi-VN"/>
        </w:rPr>
        <w:t xml:space="preserve"> </w:t>
      </w:r>
      <w:r w:rsidRPr="009E03D9">
        <w:t>tổng cộng chi phí trực tiếp (CPttdv)</w:t>
      </w:r>
      <w:r w:rsidRPr="009E03D9">
        <w:rPr>
          <w:lang w:val="vi-VN"/>
        </w:rPr>
        <w:t xml:space="preserve"> quy định</w:t>
      </w:r>
      <w:r w:rsidRPr="009E03D9">
        <w:t xml:space="preserve"> tại </w:t>
      </w:r>
      <w:r w:rsidRPr="009E03D9">
        <w:rPr>
          <w:bCs/>
        </w:rPr>
        <w:t xml:space="preserve">bước </w:t>
      </w:r>
      <w:r w:rsidRPr="009E03D9">
        <w:t xml:space="preserve">2 khoản này (nếu có).  </w:t>
      </w:r>
    </w:p>
    <w:p w14:paraId="37E722DF" w14:textId="77777777" w:rsidR="009E03D9" w:rsidRPr="009E03D9" w:rsidRDefault="009E03D9" w:rsidP="009E03D9">
      <w:pPr>
        <w:shd w:val="clear" w:color="auto" w:fill="FFFFFF" w:themeFill="background1"/>
        <w:spacing w:before="120"/>
        <w:ind w:firstLine="720"/>
        <w:jc w:val="both"/>
      </w:pPr>
      <w:r w:rsidRPr="009E03D9">
        <w:rPr>
          <w:lang w:val="vi-VN"/>
        </w:rPr>
        <w:t>- C</w:t>
      </w:r>
      <w:r w:rsidRPr="009E03D9">
        <w:t>ác khoa, phòng không trực tiếp thực hiện dịch vụ thì CPsdkp</w:t>
      </w:r>
      <w:r w:rsidRPr="009E03D9">
        <w:rPr>
          <w:lang w:val="vi-VN"/>
        </w:rPr>
        <w:t xml:space="preserve"> </w:t>
      </w:r>
      <w:r w:rsidRPr="009E03D9">
        <w:t>được phân bổ theo quy định tại bước 5.</w:t>
      </w:r>
    </w:p>
    <w:p w14:paraId="39318C45" w14:textId="77777777" w:rsidR="009E03D9" w:rsidRPr="009E03D9" w:rsidRDefault="009E03D9" w:rsidP="009E03D9">
      <w:pPr>
        <w:spacing w:before="120"/>
        <w:ind w:firstLine="709"/>
        <w:jc w:val="both"/>
      </w:pPr>
      <w:r w:rsidRPr="009E03D9">
        <w:t>Bước 4: Phân bổ chi phí sử dụng cho các hoạt động chung toàn đơn vị (CPdc) cho tất cả các khoa, phòng.</w:t>
      </w:r>
    </w:p>
    <w:p w14:paraId="3CDF02F1" w14:textId="77777777" w:rsidR="009E03D9" w:rsidRPr="009E03D9" w:rsidRDefault="009E03D9" w:rsidP="009E03D9">
      <w:pPr>
        <w:shd w:val="clear" w:color="auto" w:fill="FFFFFF" w:themeFill="background1"/>
        <w:spacing w:before="120"/>
        <w:ind w:firstLine="720"/>
        <w:jc w:val="both"/>
      </w:pPr>
      <w:r w:rsidRPr="009E03D9">
        <w:t>CPdc</w:t>
      </w:r>
      <w:r w:rsidRPr="009E03D9">
        <w:rPr>
          <w:lang w:val="vi-VN"/>
        </w:rPr>
        <w:t xml:space="preserve"> = TCP</w:t>
      </w:r>
      <w:r w:rsidRPr="009E03D9">
        <w:t xml:space="preserve"> xác định tại bước 1 khoản này </w:t>
      </w:r>
      <w:r w:rsidRPr="009E03D9">
        <w:rPr>
          <w:lang w:val="vi-VN"/>
        </w:rPr>
        <w:t xml:space="preserve">trừ (-) </w:t>
      </w:r>
      <w:r w:rsidRPr="009E03D9">
        <w:t>CPttdv</w:t>
      </w:r>
      <w:r w:rsidRPr="009E03D9">
        <w:rPr>
          <w:lang w:val="vi-VN"/>
        </w:rPr>
        <w:t xml:space="preserve"> của toàn bộ các dịch vụ </w:t>
      </w:r>
      <w:r w:rsidRPr="009E03D9">
        <w:t>của đơn vị</w:t>
      </w:r>
      <w:r w:rsidRPr="009E03D9">
        <w:rPr>
          <w:lang w:val="vi-VN"/>
        </w:rPr>
        <w:t xml:space="preserve"> </w:t>
      </w:r>
      <w:r w:rsidRPr="009E03D9">
        <w:t xml:space="preserve">tại </w:t>
      </w:r>
      <w:r w:rsidRPr="009E03D9">
        <w:rPr>
          <w:bCs/>
        </w:rPr>
        <w:t xml:space="preserve">bước </w:t>
      </w:r>
      <w:r w:rsidRPr="009E03D9">
        <w:t xml:space="preserve">2 khoản này </w:t>
      </w:r>
      <w:r w:rsidRPr="009E03D9">
        <w:rPr>
          <w:lang w:val="vi-VN"/>
        </w:rPr>
        <w:t xml:space="preserve">và trừ (-) </w:t>
      </w:r>
      <w:r w:rsidRPr="009E03D9">
        <w:t>C</w:t>
      </w:r>
      <w:r w:rsidRPr="009E03D9">
        <w:rPr>
          <w:lang w:val="vi-VN"/>
        </w:rPr>
        <w:t>P</w:t>
      </w:r>
      <w:r w:rsidRPr="009E03D9">
        <w:t xml:space="preserve">sdkp </w:t>
      </w:r>
      <w:r w:rsidRPr="009E03D9">
        <w:rPr>
          <w:lang w:val="vi-VN"/>
        </w:rPr>
        <w:t>của toàn bộ các khoa</w:t>
      </w:r>
      <w:r w:rsidRPr="009E03D9">
        <w:t>,</w:t>
      </w:r>
      <w:r w:rsidRPr="009E03D9">
        <w:rPr>
          <w:lang w:val="vi-VN"/>
        </w:rPr>
        <w:t xml:space="preserve"> phòng </w:t>
      </w:r>
      <w:r w:rsidRPr="009E03D9">
        <w:t>của đơn vị</w:t>
      </w:r>
      <w:r w:rsidRPr="009E03D9">
        <w:rPr>
          <w:lang w:val="vi-VN"/>
        </w:rPr>
        <w:t xml:space="preserve"> </w:t>
      </w:r>
      <w:r w:rsidRPr="009E03D9">
        <w:t>tại</w:t>
      </w:r>
      <w:r w:rsidRPr="009E03D9">
        <w:rPr>
          <w:lang w:val="vi-VN"/>
        </w:rPr>
        <w:t xml:space="preserve"> </w:t>
      </w:r>
      <w:r w:rsidRPr="009E03D9">
        <w:rPr>
          <w:bCs/>
        </w:rPr>
        <w:t>bước 3</w:t>
      </w:r>
      <w:r w:rsidRPr="009E03D9">
        <w:t xml:space="preserve"> khoản này.</w:t>
      </w:r>
    </w:p>
    <w:p w14:paraId="5280A327" w14:textId="77777777" w:rsidR="009E03D9" w:rsidRPr="009E03D9" w:rsidRDefault="009E03D9" w:rsidP="009E03D9">
      <w:pPr>
        <w:shd w:val="clear" w:color="auto" w:fill="FFFFFF" w:themeFill="background1"/>
        <w:spacing w:before="120"/>
        <w:ind w:firstLine="720"/>
        <w:jc w:val="both"/>
        <w:rPr>
          <w:lang w:val="vi-VN"/>
        </w:rPr>
      </w:pPr>
      <w:r w:rsidRPr="009E03D9">
        <w:t xml:space="preserve">- CPdc phân bổ lại </w:t>
      </w:r>
      <w:r w:rsidRPr="009E03D9">
        <w:rPr>
          <w:lang w:val="vi-VN"/>
        </w:rPr>
        <w:t>cho toàn bộ các khoa</w:t>
      </w:r>
      <w:r w:rsidRPr="009E03D9">
        <w:t>,</w:t>
      </w:r>
      <w:r w:rsidRPr="009E03D9">
        <w:rPr>
          <w:lang w:val="vi-VN"/>
        </w:rPr>
        <w:t xml:space="preserve"> phòng của</w:t>
      </w:r>
      <w:r w:rsidRPr="009E03D9">
        <w:t xml:space="preserve"> đơn vị</w:t>
      </w:r>
      <w:r w:rsidRPr="009E03D9">
        <w:rPr>
          <w:lang w:val="vi-VN"/>
        </w:rPr>
        <w:t xml:space="preserve"> theo những tiêu chí</w:t>
      </w:r>
      <w:r w:rsidRPr="009E03D9">
        <w:t xml:space="preserve"> </w:t>
      </w:r>
      <w:r w:rsidRPr="009E03D9">
        <w:rPr>
          <w:lang w:val="vi-VN"/>
        </w:rPr>
        <w:t>được xác định tại Phụ lục này</w:t>
      </w:r>
      <w:r w:rsidRPr="009E03D9">
        <w:t xml:space="preserve"> và tỷ lệ giữa các tiêu chí cho phù hợp với tính chất, đặc tính kỹ thuật, quản lý</w:t>
      </w:r>
      <w:r w:rsidRPr="009E03D9">
        <w:rPr>
          <w:lang w:val="vi-VN"/>
        </w:rPr>
        <w:t>.</w:t>
      </w:r>
    </w:p>
    <w:p w14:paraId="2BFFF393" w14:textId="65304CDF" w:rsidR="009E03D9" w:rsidRPr="009E03D9" w:rsidRDefault="009E03D9" w:rsidP="009E03D9">
      <w:pPr>
        <w:spacing w:before="120"/>
        <w:ind w:firstLine="709"/>
        <w:jc w:val="both"/>
      </w:pPr>
      <w:r w:rsidRPr="009E03D9">
        <w:t>Bước 5. Phân bổ lại toàn bộ chi phí của các khoa, phòng không cung cấp dịch vụ cho các khoa, phòng trực tiếp cung cấp dịch vụ (CPpbl)</w:t>
      </w:r>
      <w:r w:rsidR="00E7644B">
        <w:t>.</w:t>
      </w:r>
    </w:p>
    <w:p w14:paraId="1530112B" w14:textId="77777777" w:rsidR="009E03D9" w:rsidRPr="009E03D9" w:rsidRDefault="009E03D9" w:rsidP="009E03D9">
      <w:pPr>
        <w:shd w:val="clear" w:color="auto" w:fill="FFFFFF" w:themeFill="background1"/>
        <w:spacing w:before="120"/>
        <w:ind w:firstLine="720"/>
        <w:jc w:val="both"/>
        <w:rPr>
          <w:lang w:val="vi-VN"/>
        </w:rPr>
      </w:pPr>
      <w:r w:rsidRPr="009E03D9">
        <w:rPr>
          <w:lang w:val="vi-VN"/>
        </w:rPr>
        <w:t xml:space="preserve">Toàn bộ </w:t>
      </w:r>
      <w:r w:rsidRPr="009E03D9">
        <w:t>C</w:t>
      </w:r>
      <w:r w:rsidRPr="009E03D9">
        <w:rPr>
          <w:lang w:val="vi-VN"/>
        </w:rPr>
        <w:t>P</w:t>
      </w:r>
      <w:r w:rsidRPr="009E03D9">
        <w:t>sdkp</w:t>
      </w:r>
      <w:r w:rsidRPr="009E03D9">
        <w:rPr>
          <w:lang w:val="vi-VN"/>
        </w:rPr>
        <w:t xml:space="preserve"> </w:t>
      </w:r>
      <w:r w:rsidRPr="009E03D9">
        <w:t>tại bước 3 khoản này</w:t>
      </w:r>
      <w:r w:rsidRPr="009E03D9">
        <w:rPr>
          <w:lang w:val="vi-VN"/>
        </w:rPr>
        <w:t xml:space="preserve"> </w:t>
      </w:r>
      <w:r w:rsidRPr="009E03D9">
        <w:t xml:space="preserve">cộng </w:t>
      </w:r>
      <w:r w:rsidRPr="009E03D9">
        <w:rPr>
          <w:lang w:val="vi-VN"/>
        </w:rPr>
        <w:t xml:space="preserve">(+) </w:t>
      </w:r>
      <w:r w:rsidRPr="009E03D9">
        <w:t>CPdc</w:t>
      </w:r>
      <w:r w:rsidRPr="009E03D9">
        <w:rPr>
          <w:lang w:val="vi-VN"/>
        </w:rPr>
        <w:t xml:space="preserve"> </w:t>
      </w:r>
      <w:r w:rsidRPr="009E03D9">
        <w:t xml:space="preserve">tại bước 4 khoản này </w:t>
      </w:r>
      <w:r w:rsidRPr="009E03D9">
        <w:rPr>
          <w:lang w:val="vi-VN"/>
        </w:rPr>
        <w:t xml:space="preserve">của </w:t>
      </w:r>
      <w:r w:rsidRPr="009E03D9">
        <w:t xml:space="preserve">toàn bộ </w:t>
      </w:r>
      <w:r w:rsidRPr="009E03D9">
        <w:rPr>
          <w:lang w:val="vi-VN"/>
        </w:rPr>
        <w:t>các khoa</w:t>
      </w:r>
      <w:r w:rsidRPr="009E03D9">
        <w:t>,</w:t>
      </w:r>
      <w:r w:rsidRPr="009E03D9">
        <w:rPr>
          <w:lang w:val="vi-VN"/>
        </w:rPr>
        <w:t xml:space="preserve"> phòng không </w:t>
      </w:r>
      <w:r w:rsidRPr="009E03D9">
        <w:t>trực tiếp</w:t>
      </w:r>
      <w:r w:rsidRPr="009E03D9">
        <w:rPr>
          <w:lang w:val="vi-VN"/>
        </w:rPr>
        <w:t xml:space="preserve"> cung cấp</w:t>
      </w:r>
      <w:r w:rsidRPr="009E03D9">
        <w:t xml:space="preserve"> </w:t>
      </w:r>
      <w:r w:rsidRPr="009E03D9">
        <w:rPr>
          <w:lang w:val="vi-VN"/>
        </w:rPr>
        <w:t xml:space="preserve">dịch vụ </w:t>
      </w:r>
      <w:r w:rsidRPr="009E03D9">
        <w:t xml:space="preserve">cho người bệnh </w:t>
      </w:r>
      <w:r w:rsidRPr="009E03D9">
        <w:rPr>
          <w:lang w:val="vi-VN"/>
        </w:rPr>
        <w:t>sẽ được phân bổ lại cho các khoa</w:t>
      </w:r>
      <w:r w:rsidRPr="009E03D9">
        <w:t>,</w:t>
      </w:r>
      <w:r w:rsidRPr="009E03D9">
        <w:rPr>
          <w:lang w:val="vi-VN"/>
        </w:rPr>
        <w:t xml:space="preserve"> phòng </w:t>
      </w:r>
      <w:r w:rsidRPr="009E03D9">
        <w:t xml:space="preserve">trực tiếp </w:t>
      </w:r>
      <w:r w:rsidRPr="009E03D9">
        <w:rPr>
          <w:lang w:val="vi-VN"/>
        </w:rPr>
        <w:t>cung cấp dịch vụ</w:t>
      </w:r>
      <w:r w:rsidRPr="009E03D9">
        <w:t xml:space="preserve"> cho người bệnh </w:t>
      </w:r>
      <w:r w:rsidRPr="009E03D9">
        <w:rPr>
          <w:lang w:val="vi-VN"/>
        </w:rPr>
        <w:t>theo các tiêu chí</w:t>
      </w:r>
      <w:r w:rsidRPr="009E03D9">
        <w:t xml:space="preserve"> cụ thể </w:t>
      </w:r>
      <w:r w:rsidRPr="009E03D9">
        <w:rPr>
          <w:lang w:val="vi-VN"/>
        </w:rPr>
        <w:t>được xác định tại Phụ lục này</w:t>
      </w:r>
      <w:r w:rsidRPr="009E03D9">
        <w:t xml:space="preserve"> và tỷ lệ giữa các tiêu chí </w:t>
      </w:r>
      <w:r w:rsidRPr="009E03D9">
        <w:rPr>
          <w:lang w:val="vi-VN"/>
        </w:rPr>
        <w:t>phù hợp với tính chất, chức năng quản lý, chức năng hỗ trợ của các nhóm khoa</w:t>
      </w:r>
      <w:r w:rsidRPr="009E03D9">
        <w:t>,</w:t>
      </w:r>
      <w:r w:rsidRPr="009E03D9">
        <w:rPr>
          <w:lang w:val="vi-VN"/>
        </w:rPr>
        <w:t xml:space="preserve"> phòng không </w:t>
      </w:r>
      <w:r w:rsidRPr="009E03D9">
        <w:t xml:space="preserve">trực tiếp </w:t>
      </w:r>
      <w:r w:rsidRPr="009E03D9">
        <w:rPr>
          <w:lang w:val="vi-VN"/>
        </w:rPr>
        <w:t>cung cấp dịch vụ.</w:t>
      </w:r>
    </w:p>
    <w:p w14:paraId="700F4C06" w14:textId="78E00A06" w:rsidR="009E03D9" w:rsidRPr="009E03D9" w:rsidRDefault="009E03D9" w:rsidP="009E03D9">
      <w:pPr>
        <w:spacing w:before="120"/>
        <w:ind w:firstLine="709"/>
        <w:jc w:val="both"/>
      </w:pPr>
      <w:r w:rsidRPr="009E03D9">
        <w:t>Bước 6. Phân bổ lại toàn bộ chi phí đã tính toán và phân bổ của khoa, phòng trực tiếp thực hiện dịch vụ cho từng dịch vụ của khoa, phòng đó (CPtkp)</w:t>
      </w:r>
      <w:r w:rsidR="00E7644B">
        <w:t>.</w:t>
      </w:r>
    </w:p>
    <w:p w14:paraId="15E4853B" w14:textId="77777777" w:rsidR="009E03D9" w:rsidRPr="009E03D9" w:rsidRDefault="009E03D9" w:rsidP="009E03D9">
      <w:pPr>
        <w:shd w:val="clear" w:color="auto" w:fill="FFFFFF" w:themeFill="background1"/>
        <w:spacing w:before="120"/>
        <w:ind w:firstLine="720"/>
        <w:jc w:val="both"/>
      </w:pPr>
      <w:r w:rsidRPr="009E03D9">
        <w:rPr>
          <w:lang w:val="vi-VN"/>
        </w:rPr>
        <w:t xml:space="preserve">- </w:t>
      </w:r>
      <w:r w:rsidRPr="009E03D9">
        <w:t xml:space="preserve">CPtkp bằng (=) CPsdkp được tính tại bước 3 khoản này, CPdc được tính tại bước 4 </w:t>
      </w:r>
      <w:r w:rsidRPr="009E03D9">
        <w:rPr>
          <w:bCs/>
        </w:rPr>
        <w:t>khoản này và</w:t>
      </w:r>
      <w:r w:rsidRPr="009E03D9">
        <w:rPr>
          <w:lang w:val="vi-VN"/>
        </w:rPr>
        <w:t xml:space="preserve"> </w:t>
      </w:r>
      <w:r w:rsidRPr="009E03D9">
        <w:t>C</w:t>
      </w:r>
      <w:r w:rsidRPr="009E03D9">
        <w:rPr>
          <w:lang w:val="vi-VN"/>
        </w:rPr>
        <w:t xml:space="preserve">Ppbl </w:t>
      </w:r>
      <w:r w:rsidRPr="009E03D9">
        <w:t xml:space="preserve">được tính tại bước 5 </w:t>
      </w:r>
      <w:r w:rsidRPr="009E03D9">
        <w:rPr>
          <w:bCs/>
        </w:rPr>
        <w:t>khoản này</w:t>
      </w:r>
      <w:r w:rsidRPr="009E03D9">
        <w:t xml:space="preserve"> của khoa, phòng thực hiện dịch vụ được phân bổ </w:t>
      </w:r>
      <w:r w:rsidRPr="009E03D9">
        <w:rPr>
          <w:lang w:val="vi-VN"/>
        </w:rPr>
        <w:t xml:space="preserve">lại </w:t>
      </w:r>
      <w:r w:rsidRPr="009E03D9">
        <w:t>theo</w:t>
      </w:r>
      <w:r w:rsidRPr="009E03D9">
        <w:rPr>
          <w:lang w:val="vi-VN"/>
        </w:rPr>
        <w:t xml:space="preserve"> từng dịch vụ </w:t>
      </w:r>
      <w:r w:rsidRPr="009E03D9">
        <w:t xml:space="preserve">của khoa phòng đó </w:t>
      </w:r>
      <w:r w:rsidRPr="009E03D9">
        <w:rPr>
          <w:lang w:val="vi-VN"/>
        </w:rPr>
        <w:t>theo tiêu chí tổng số thời gian nhân</w:t>
      </w:r>
      <w:r w:rsidRPr="009E03D9">
        <w:t xml:space="preserve"> công</w:t>
      </w:r>
      <w:r w:rsidRPr="009E03D9">
        <w:rPr>
          <w:lang w:val="vi-VN"/>
        </w:rPr>
        <w:t xml:space="preserve"> hoặc tổng số thời gian sử dụng máy </w:t>
      </w:r>
      <w:r w:rsidRPr="009E03D9">
        <w:t xml:space="preserve">hoặc kết hợp cả hai tiêu chí </w:t>
      </w:r>
      <w:r w:rsidRPr="009E03D9">
        <w:rPr>
          <w:lang w:val="vi-VN"/>
        </w:rPr>
        <w:t xml:space="preserve">tùy theo </w:t>
      </w:r>
      <w:r w:rsidRPr="009E03D9">
        <w:t xml:space="preserve">đặc điểm, </w:t>
      </w:r>
      <w:r w:rsidRPr="009E03D9">
        <w:rPr>
          <w:lang w:val="vi-VN"/>
        </w:rPr>
        <w:t xml:space="preserve">tính chất của chi phí </w:t>
      </w:r>
      <w:r w:rsidRPr="009E03D9">
        <w:t>cần phân bổ.</w:t>
      </w:r>
    </w:p>
    <w:p w14:paraId="7AD7F66E" w14:textId="77777777" w:rsidR="009E03D9" w:rsidRPr="009E03D9" w:rsidRDefault="009E03D9" w:rsidP="009E03D9">
      <w:pPr>
        <w:shd w:val="clear" w:color="auto" w:fill="FFFFFF" w:themeFill="background1"/>
        <w:spacing w:before="120"/>
        <w:ind w:firstLine="720"/>
        <w:jc w:val="both"/>
        <w:rPr>
          <w:lang w:val="vi-VN"/>
        </w:rPr>
      </w:pPr>
      <w:r w:rsidRPr="009E03D9">
        <w:rPr>
          <w:lang w:val="vi-VN"/>
        </w:rPr>
        <w:t xml:space="preserve">- Cách xác định các tiêu chí </w:t>
      </w:r>
      <w:r w:rsidRPr="009E03D9">
        <w:t xml:space="preserve">phân bổ </w:t>
      </w:r>
      <w:r w:rsidRPr="009E03D9">
        <w:rPr>
          <w:lang w:val="vi-VN"/>
        </w:rPr>
        <w:t>như sau:</w:t>
      </w:r>
    </w:p>
    <w:tbl>
      <w:tblPr>
        <w:tblStyle w:val="TableGrid"/>
        <w:tblW w:w="854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5"/>
        <w:gridCol w:w="360"/>
        <w:gridCol w:w="2111"/>
        <w:gridCol w:w="461"/>
        <w:gridCol w:w="2170"/>
        <w:gridCol w:w="469"/>
        <w:gridCol w:w="1408"/>
      </w:tblGrid>
      <w:tr w:rsidR="00FD7C0A" w:rsidRPr="009E03D9" w14:paraId="1BB3DF42" w14:textId="77777777" w:rsidTr="00FD7C0A">
        <w:trPr>
          <w:trHeight w:val="1119"/>
        </w:trPr>
        <w:tc>
          <w:tcPr>
            <w:tcW w:w="1565" w:type="dxa"/>
            <w:vAlign w:val="center"/>
          </w:tcPr>
          <w:p w14:paraId="1E11ACFD" w14:textId="77777777" w:rsidR="00FD7C0A" w:rsidRPr="009E03D9" w:rsidRDefault="00FD7C0A" w:rsidP="00EF4D02">
            <w:pPr>
              <w:pStyle w:val="ListParagraph"/>
              <w:spacing w:line="240" w:lineRule="auto"/>
              <w:ind w:left="0" w:firstLine="0"/>
              <w:jc w:val="center"/>
              <w:rPr>
                <w:rFonts w:ascii="Times New Roman" w:hAnsi="Times New Roman"/>
                <w:sz w:val="28"/>
                <w:szCs w:val="28"/>
              </w:rPr>
            </w:pPr>
            <w:r w:rsidRPr="009E03D9">
              <w:rPr>
                <w:rFonts w:ascii="Times New Roman" w:hAnsi="Times New Roman"/>
                <w:sz w:val="28"/>
                <w:szCs w:val="28"/>
              </w:rPr>
              <w:lastRenderedPageBreak/>
              <w:t>Tổng số thời gian nhân công</w:t>
            </w:r>
          </w:p>
        </w:tc>
        <w:tc>
          <w:tcPr>
            <w:tcW w:w="360" w:type="dxa"/>
            <w:vAlign w:val="center"/>
          </w:tcPr>
          <w:p w14:paraId="27263915" w14:textId="77777777" w:rsidR="00FD7C0A" w:rsidRPr="009E03D9" w:rsidRDefault="00FD7C0A" w:rsidP="00EF4D02">
            <w:pPr>
              <w:pStyle w:val="ListParagraph"/>
              <w:spacing w:line="240" w:lineRule="auto"/>
              <w:ind w:left="0"/>
              <w:jc w:val="center"/>
              <w:rPr>
                <w:rFonts w:ascii="Times New Roman" w:hAnsi="Times New Roman"/>
                <w:sz w:val="28"/>
                <w:szCs w:val="28"/>
              </w:rPr>
            </w:pPr>
            <w:r w:rsidRPr="009E03D9">
              <w:rPr>
                <w:rFonts w:ascii="Times New Roman" w:hAnsi="Times New Roman"/>
                <w:sz w:val="28"/>
                <w:szCs w:val="28"/>
              </w:rPr>
              <w:t>=</w:t>
            </w:r>
          </w:p>
        </w:tc>
        <w:tc>
          <w:tcPr>
            <w:tcW w:w="2111" w:type="dxa"/>
            <w:vAlign w:val="center"/>
          </w:tcPr>
          <w:p w14:paraId="0068A5F0" w14:textId="77777777" w:rsidR="00FD7C0A" w:rsidRPr="009E03D9" w:rsidRDefault="00FD7C0A" w:rsidP="00EF4D02">
            <w:pPr>
              <w:pStyle w:val="ListParagraph"/>
              <w:spacing w:line="240" w:lineRule="auto"/>
              <w:ind w:left="0"/>
              <w:jc w:val="center"/>
              <w:rPr>
                <w:rFonts w:ascii="Times New Roman" w:hAnsi="Times New Roman"/>
                <w:sz w:val="28"/>
                <w:szCs w:val="28"/>
              </w:rPr>
            </w:pPr>
            <w:r w:rsidRPr="009E03D9">
              <w:rPr>
                <w:rFonts w:ascii="Times New Roman" w:hAnsi="Times New Roman"/>
                <w:sz w:val="28"/>
                <w:szCs w:val="28"/>
                <w:lang w:val="vi-VN"/>
              </w:rPr>
              <w:t xml:space="preserve">      </w:t>
            </w:r>
            <w:r w:rsidRPr="009E03D9">
              <w:rPr>
                <w:rFonts w:ascii="Times New Roman" w:hAnsi="Times New Roman"/>
                <w:sz w:val="28"/>
                <w:szCs w:val="28"/>
              </w:rPr>
              <w:t>Số lượng cán bộ thực hiện dịch vụ</w:t>
            </w:r>
          </w:p>
        </w:tc>
        <w:tc>
          <w:tcPr>
            <w:tcW w:w="461" w:type="dxa"/>
            <w:vAlign w:val="center"/>
          </w:tcPr>
          <w:p w14:paraId="49B28A5B" w14:textId="77777777" w:rsidR="00FD7C0A" w:rsidRPr="009E03D9" w:rsidRDefault="00FD7C0A" w:rsidP="00EF4D02">
            <w:pPr>
              <w:pStyle w:val="ListParagraph"/>
              <w:spacing w:line="240" w:lineRule="auto"/>
              <w:ind w:left="0"/>
              <w:jc w:val="right"/>
              <w:rPr>
                <w:rFonts w:ascii="Times New Roman" w:hAnsi="Times New Roman"/>
                <w:sz w:val="28"/>
                <w:szCs w:val="28"/>
              </w:rPr>
            </w:pPr>
            <w:r w:rsidRPr="009E03D9">
              <w:rPr>
                <w:rFonts w:ascii="Times New Roman" w:hAnsi="Times New Roman"/>
                <w:sz w:val="28"/>
                <w:szCs w:val="28"/>
              </w:rPr>
              <w:t>x</w:t>
            </w:r>
          </w:p>
        </w:tc>
        <w:tc>
          <w:tcPr>
            <w:tcW w:w="2170" w:type="dxa"/>
            <w:vAlign w:val="center"/>
          </w:tcPr>
          <w:p w14:paraId="6172984E" w14:textId="77777777" w:rsidR="00FD7C0A" w:rsidRPr="009E03D9" w:rsidRDefault="00FD7C0A" w:rsidP="00EF4D02">
            <w:pPr>
              <w:pStyle w:val="ListParagraph"/>
              <w:spacing w:line="240" w:lineRule="auto"/>
              <w:ind w:left="-198" w:firstLine="0"/>
              <w:jc w:val="center"/>
              <w:rPr>
                <w:rFonts w:ascii="Times New Roman" w:hAnsi="Times New Roman"/>
                <w:sz w:val="28"/>
                <w:szCs w:val="28"/>
              </w:rPr>
            </w:pPr>
            <w:r w:rsidRPr="009E03D9">
              <w:rPr>
                <w:rFonts w:ascii="Times New Roman" w:hAnsi="Times New Roman"/>
                <w:sz w:val="28"/>
                <w:szCs w:val="28"/>
                <w:lang w:val="vi-VN"/>
              </w:rPr>
              <w:t xml:space="preserve">  </w:t>
            </w:r>
            <w:r w:rsidRPr="009E03D9">
              <w:rPr>
                <w:rFonts w:ascii="Times New Roman" w:hAnsi="Times New Roman"/>
                <w:sz w:val="28"/>
                <w:szCs w:val="28"/>
              </w:rPr>
              <w:t xml:space="preserve">Số thời gian </w:t>
            </w:r>
            <w:r w:rsidRPr="009E03D9">
              <w:rPr>
                <w:rFonts w:ascii="Times New Roman" w:hAnsi="Times New Roman"/>
                <w:sz w:val="28"/>
                <w:szCs w:val="28"/>
                <w:lang w:val="vi-VN"/>
              </w:rPr>
              <w:t xml:space="preserve">     </w:t>
            </w:r>
            <w:r w:rsidRPr="009E03D9">
              <w:rPr>
                <w:rFonts w:ascii="Times New Roman" w:hAnsi="Times New Roman"/>
                <w:sz w:val="28"/>
                <w:szCs w:val="28"/>
              </w:rPr>
              <w:t>nhân công của dịch vụ</w:t>
            </w:r>
          </w:p>
        </w:tc>
        <w:tc>
          <w:tcPr>
            <w:tcW w:w="469" w:type="dxa"/>
            <w:vAlign w:val="center"/>
          </w:tcPr>
          <w:p w14:paraId="0449C8FF" w14:textId="77777777" w:rsidR="00FD7C0A" w:rsidRPr="009E03D9" w:rsidRDefault="00FD7C0A" w:rsidP="00EF4D02">
            <w:pPr>
              <w:pStyle w:val="ListParagraph"/>
              <w:spacing w:line="240" w:lineRule="auto"/>
              <w:ind w:left="0"/>
              <w:jc w:val="right"/>
              <w:rPr>
                <w:rFonts w:ascii="Times New Roman" w:hAnsi="Times New Roman"/>
                <w:sz w:val="28"/>
                <w:szCs w:val="28"/>
              </w:rPr>
            </w:pPr>
            <w:r w:rsidRPr="009E03D9">
              <w:rPr>
                <w:rFonts w:ascii="Times New Roman" w:hAnsi="Times New Roman"/>
                <w:sz w:val="28"/>
                <w:szCs w:val="28"/>
              </w:rPr>
              <w:t>x</w:t>
            </w:r>
          </w:p>
        </w:tc>
        <w:tc>
          <w:tcPr>
            <w:tcW w:w="1408" w:type="dxa"/>
            <w:vAlign w:val="center"/>
          </w:tcPr>
          <w:p w14:paraId="1DB09E41" w14:textId="77777777" w:rsidR="00FD7C0A" w:rsidRPr="009E03D9" w:rsidRDefault="00FD7C0A" w:rsidP="00EF4D02">
            <w:pPr>
              <w:pStyle w:val="ListParagraph"/>
              <w:spacing w:line="240" w:lineRule="auto"/>
              <w:ind w:left="0"/>
              <w:jc w:val="center"/>
              <w:rPr>
                <w:rFonts w:ascii="Times New Roman" w:hAnsi="Times New Roman"/>
                <w:sz w:val="28"/>
                <w:szCs w:val="28"/>
                <w:lang w:val="vi-VN"/>
              </w:rPr>
            </w:pPr>
            <w:r w:rsidRPr="009E03D9">
              <w:rPr>
                <w:rFonts w:ascii="Times New Roman" w:hAnsi="Times New Roman"/>
                <w:sz w:val="28"/>
                <w:szCs w:val="28"/>
                <w:lang w:val="vi-VN"/>
              </w:rPr>
              <w:t xml:space="preserve">      </w:t>
            </w:r>
            <w:r w:rsidRPr="009E03D9">
              <w:rPr>
                <w:rFonts w:ascii="Times New Roman" w:hAnsi="Times New Roman"/>
                <w:sz w:val="28"/>
                <w:szCs w:val="28"/>
              </w:rPr>
              <w:t>Số lượng dịch vụ</w:t>
            </w:r>
            <w:r w:rsidRPr="009E03D9">
              <w:rPr>
                <w:rFonts w:ascii="Times New Roman" w:hAnsi="Times New Roman"/>
                <w:sz w:val="28"/>
                <w:szCs w:val="28"/>
                <w:lang w:val="vi-VN"/>
              </w:rPr>
              <w:t xml:space="preserve">  </w:t>
            </w:r>
          </w:p>
        </w:tc>
      </w:tr>
    </w:tbl>
    <w:p w14:paraId="09903596" w14:textId="52CCBE74" w:rsidR="00FD7C0A" w:rsidRPr="00516D66" w:rsidRDefault="00FD7C0A" w:rsidP="00FD7C0A">
      <w:pPr>
        <w:spacing w:before="120"/>
        <w:ind w:firstLine="720"/>
        <w:jc w:val="both"/>
      </w:pPr>
      <w:r w:rsidRPr="00516D66">
        <w:t>Chú ý: Thời gian thực hiện nhân công có thể được phân ra theo thời gian và số người cần thiết theo định mức kinh tế kỹ thuật hoặc mức hao phí của những người trực tiếp thực hiện dịch vụ và những người tham gia gián tiếp phục vụ hoặc tổng hợp chung.</w:t>
      </w:r>
    </w:p>
    <w:p w14:paraId="4A15DD89" w14:textId="77777777" w:rsidR="009E03D9" w:rsidRPr="009E03D9" w:rsidRDefault="009E03D9" w:rsidP="009E03D9">
      <w:pPr>
        <w:pStyle w:val="ListParagraph"/>
        <w:spacing w:line="240" w:lineRule="auto"/>
        <w:rPr>
          <w:rFonts w:ascii="Times New Roman" w:hAnsi="Times New Roman"/>
          <w:sz w:val="28"/>
          <w:szCs w:val="28"/>
        </w:rPr>
      </w:pPr>
    </w:p>
    <w:tbl>
      <w:tblPr>
        <w:tblStyle w:val="TableGrid"/>
        <w:tblW w:w="854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8"/>
        <w:gridCol w:w="527"/>
        <w:gridCol w:w="2156"/>
        <w:gridCol w:w="402"/>
        <w:gridCol w:w="1875"/>
        <w:gridCol w:w="670"/>
        <w:gridCol w:w="1306"/>
      </w:tblGrid>
      <w:tr w:rsidR="009E03D9" w:rsidRPr="009E03D9" w14:paraId="3F0313A1" w14:textId="77777777" w:rsidTr="00D53298">
        <w:trPr>
          <w:trHeight w:val="1114"/>
        </w:trPr>
        <w:tc>
          <w:tcPr>
            <w:tcW w:w="1608" w:type="dxa"/>
            <w:vAlign w:val="center"/>
          </w:tcPr>
          <w:p w14:paraId="4037BD80" w14:textId="77777777" w:rsidR="009E03D9" w:rsidRPr="009E03D9" w:rsidRDefault="009E03D9" w:rsidP="00D53298">
            <w:pPr>
              <w:pStyle w:val="ListParagraph"/>
              <w:spacing w:line="240" w:lineRule="auto"/>
              <w:ind w:left="0"/>
              <w:jc w:val="center"/>
              <w:rPr>
                <w:rFonts w:ascii="Times New Roman" w:hAnsi="Times New Roman"/>
                <w:sz w:val="28"/>
                <w:szCs w:val="28"/>
              </w:rPr>
            </w:pPr>
            <w:r w:rsidRPr="009E03D9">
              <w:rPr>
                <w:rFonts w:ascii="Times New Roman" w:hAnsi="Times New Roman"/>
                <w:sz w:val="28"/>
                <w:szCs w:val="28"/>
                <w:lang w:val="vi-VN"/>
              </w:rPr>
              <w:t xml:space="preserve">  </w:t>
            </w:r>
            <w:r w:rsidRPr="009E03D9">
              <w:rPr>
                <w:rFonts w:ascii="Times New Roman" w:hAnsi="Times New Roman"/>
                <w:sz w:val="28"/>
                <w:szCs w:val="28"/>
              </w:rPr>
              <w:t>Tổng số thời gian máy</w:t>
            </w:r>
          </w:p>
        </w:tc>
        <w:tc>
          <w:tcPr>
            <w:tcW w:w="527" w:type="dxa"/>
            <w:vAlign w:val="center"/>
          </w:tcPr>
          <w:p w14:paraId="356DB623" w14:textId="77777777" w:rsidR="009E03D9" w:rsidRPr="009E03D9" w:rsidRDefault="009E03D9" w:rsidP="00D53298">
            <w:pPr>
              <w:pStyle w:val="ListParagraph"/>
              <w:spacing w:line="240" w:lineRule="auto"/>
              <w:ind w:left="0"/>
              <w:jc w:val="center"/>
              <w:rPr>
                <w:rFonts w:ascii="Times New Roman" w:hAnsi="Times New Roman"/>
                <w:sz w:val="28"/>
                <w:szCs w:val="28"/>
              </w:rPr>
            </w:pPr>
            <w:r w:rsidRPr="009E03D9">
              <w:rPr>
                <w:rFonts w:ascii="Times New Roman" w:hAnsi="Times New Roman"/>
                <w:sz w:val="28"/>
                <w:szCs w:val="28"/>
              </w:rPr>
              <w:t>=</w:t>
            </w:r>
          </w:p>
        </w:tc>
        <w:tc>
          <w:tcPr>
            <w:tcW w:w="2156" w:type="dxa"/>
            <w:vAlign w:val="center"/>
          </w:tcPr>
          <w:p w14:paraId="4CF12000" w14:textId="77777777" w:rsidR="009E03D9" w:rsidRPr="009E03D9" w:rsidRDefault="009E03D9" w:rsidP="00D53298">
            <w:pPr>
              <w:pStyle w:val="ListParagraph"/>
              <w:spacing w:line="240" w:lineRule="auto"/>
              <w:ind w:left="0" w:right="201" w:firstLine="46"/>
              <w:jc w:val="center"/>
              <w:rPr>
                <w:rFonts w:ascii="Times New Roman" w:hAnsi="Times New Roman"/>
                <w:sz w:val="28"/>
                <w:szCs w:val="28"/>
              </w:rPr>
            </w:pPr>
            <w:r w:rsidRPr="009E03D9">
              <w:rPr>
                <w:rFonts w:ascii="Times New Roman" w:hAnsi="Times New Roman"/>
                <w:sz w:val="28"/>
                <w:szCs w:val="28"/>
              </w:rPr>
              <w:t>Số lượng máy theo định mức sử</w:t>
            </w:r>
            <w:r w:rsidRPr="009E03D9">
              <w:rPr>
                <w:rFonts w:ascii="Times New Roman" w:hAnsi="Times New Roman"/>
                <w:sz w:val="28"/>
                <w:szCs w:val="28"/>
                <w:lang w:val="vi-VN"/>
              </w:rPr>
              <w:t xml:space="preserve"> </w:t>
            </w:r>
            <w:r w:rsidRPr="009E03D9">
              <w:rPr>
                <w:rFonts w:ascii="Times New Roman" w:hAnsi="Times New Roman"/>
                <w:sz w:val="28"/>
                <w:szCs w:val="28"/>
              </w:rPr>
              <w:t>dụng</w:t>
            </w:r>
          </w:p>
        </w:tc>
        <w:tc>
          <w:tcPr>
            <w:tcW w:w="402" w:type="dxa"/>
            <w:vAlign w:val="center"/>
          </w:tcPr>
          <w:p w14:paraId="59657E2F" w14:textId="77777777" w:rsidR="009E03D9" w:rsidRPr="009E03D9" w:rsidRDefault="009E03D9" w:rsidP="00D53298">
            <w:pPr>
              <w:pStyle w:val="ListParagraph"/>
              <w:spacing w:line="240" w:lineRule="auto"/>
              <w:ind w:left="-274" w:hanging="27"/>
              <w:jc w:val="right"/>
              <w:rPr>
                <w:rFonts w:ascii="Times New Roman" w:hAnsi="Times New Roman"/>
                <w:sz w:val="28"/>
                <w:szCs w:val="28"/>
              </w:rPr>
            </w:pPr>
            <w:r w:rsidRPr="009E03D9">
              <w:rPr>
                <w:rFonts w:ascii="Times New Roman" w:hAnsi="Times New Roman"/>
                <w:sz w:val="28"/>
                <w:szCs w:val="28"/>
              </w:rPr>
              <w:t>x</w:t>
            </w:r>
          </w:p>
        </w:tc>
        <w:tc>
          <w:tcPr>
            <w:tcW w:w="1875" w:type="dxa"/>
            <w:vAlign w:val="center"/>
          </w:tcPr>
          <w:p w14:paraId="25A6B747" w14:textId="77777777" w:rsidR="009E03D9" w:rsidRPr="009E03D9" w:rsidRDefault="009E03D9" w:rsidP="00D53298">
            <w:pPr>
              <w:pStyle w:val="ListParagraph"/>
              <w:spacing w:line="240" w:lineRule="auto"/>
              <w:ind w:left="0" w:hanging="105"/>
              <w:jc w:val="center"/>
              <w:rPr>
                <w:rFonts w:ascii="Times New Roman" w:hAnsi="Times New Roman"/>
                <w:sz w:val="28"/>
                <w:szCs w:val="28"/>
              </w:rPr>
            </w:pPr>
            <w:r w:rsidRPr="009E03D9">
              <w:rPr>
                <w:rFonts w:ascii="Times New Roman" w:hAnsi="Times New Roman"/>
                <w:sz w:val="28"/>
                <w:szCs w:val="28"/>
              </w:rPr>
              <w:t>Số thời gian sử dụng máy của dịch vụ</w:t>
            </w:r>
          </w:p>
        </w:tc>
        <w:tc>
          <w:tcPr>
            <w:tcW w:w="670" w:type="dxa"/>
            <w:vAlign w:val="center"/>
          </w:tcPr>
          <w:p w14:paraId="07D1EF58" w14:textId="77777777" w:rsidR="009E03D9" w:rsidRPr="009E03D9" w:rsidRDefault="009E03D9" w:rsidP="00D53298">
            <w:pPr>
              <w:pStyle w:val="ListParagraph"/>
              <w:spacing w:line="240" w:lineRule="auto"/>
              <w:ind w:left="0"/>
              <w:jc w:val="center"/>
              <w:rPr>
                <w:rFonts w:ascii="Times New Roman" w:hAnsi="Times New Roman"/>
                <w:sz w:val="28"/>
                <w:szCs w:val="28"/>
              </w:rPr>
            </w:pPr>
            <w:r w:rsidRPr="009E03D9">
              <w:rPr>
                <w:rFonts w:ascii="Times New Roman" w:hAnsi="Times New Roman"/>
                <w:sz w:val="28"/>
                <w:szCs w:val="28"/>
              </w:rPr>
              <w:t>x</w:t>
            </w:r>
          </w:p>
        </w:tc>
        <w:tc>
          <w:tcPr>
            <w:tcW w:w="1306" w:type="dxa"/>
            <w:vAlign w:val="center"/>
          </w:tcPr>
          <w:p w14:paraId="1BD7C090" w14:textId="77777777" w:rsidR="009E03D9" w:rsidRPr="009E03D9" w:rsidRDefault="009E03D9" w:rsidP="00D53298">
            <w:pPr>
              <w:pStyle w:val="ListParagraph"/>
              <w:spacing w:line="240" w:lineRule="auto"/>
              <w:ind w:left="0"/>
              <w:jc w:val="center"/>
              <w:rPr>
                <w:rFonts w:ascii="Times New Roman" w:hAnsi="Times New Roman"/>
                <w:sz w:val="28"/>
                <w:szCs w:val="28"/>
              </w:rPr>
            </w:pPr>
            <w:r w:rsidRPr="009E03D9">
              <w:rPr>
                <w:rFonts w:ascii="Times New Roman" w:hAnsi="Times New Roman"/>
                <w:sz w:val="28"/>
                <w:szCs w:val="28"/>
                <w:lang w:val="vi-VN"/>
              </w:rPr>
              <w:t xml:space="preserve">     </w:t>
            </w:r>
            <w:r w:rsidRPr="009E03D9">
              <w:rPr>
                <w:rFonts w:ascii="Times New Roman" w:hAnsi="Times New Roman"/>
                <w:sz w:val="28"/>
                <w:szCs w:val="28"/>
              </w:rPr>
              <w:t>Số lượng dịch vụ</w:t>
            </w:r>
          </w:p>
        </w:tc>
      </w:tr>
    </w:tbl>
    <w:p w14:paraId="7414CD9E" w14:textId="77777777" w:rsidR="009E03D9" w:rsidRPr="009E03D9" w:rsidRDefault="009E03D9" w:rsidP="009E03D9">
      <w:pPr>
        <w:spacing w:before="120"/>
        <w:ind w:firstLine="709"/>
        <w:rPr>
          <w:b/>
        </w:rPr>
      </w:pPr>
      <w:r w:rsidRPr="009E03D9">
        <w:rPr>
          <w:b/>
        </w:rPr>
        <w:t>3. Giá thành toàn bộ của 1 dịch vụ</w:t>
      </w:r>
    </w:p>
    <w:p w14:paraId="5D212733" w14:textId="77777777" w:rsidR="009E03D9" w:rsidRPr="009E03D9" w:rsidRDefault="009E03D9" w:rsidP="009E03D9">
      <w:pPr>
        <w:ind w:firstLine="709"/>
        <w:rPr>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1"/>
        <w:gridCol w:w="427"/>
        <w:gridCol w:w="1643"/>
        <w:gridCol w:w="427"/>
        <w:gridCol w:w="1643"/>
        <w:gridCol w:w="374"/>
        <w:gridCol w:w="1687"/>
      </w:tblGrid>
      <w:tr w:rsidR="009E03D9" w:rsidRPr="009E03D9" w14:paraId="17F6D696" w14:textId="77777777" w:rsidTr="00D53298">
        <w:trPr>
          <w:jc w:val="center"/>
        </w:trPr>
        <w:tc>
          <w:tcPr>
            <w:tcW w:w="2741" w:type="dxa"/>
            <w:vAlign w:val="center"/>
          </w:tcPr>
          <w:p w14:paraId="5BE9B2A8" w14:textId="77777777" w:rsidR="009E03D9" w:rsidRPr="009E03D9" w:rsidRDefault="009E03D9" w:rsidP="00D53298">
            <w:pPr>
              <w:jc w:val="center"/>
            </w:pPr>
            <w:r w:rsidRPr="009E03D9">
              <w:t>Giá thành toàn bộ của một dịch vụ (GTB)</w:t>
            </w:r>
          </w:p>
        </w:tc>
        <w:tc>
          <w:tcPr>
            <w:tcW w:w="427" w:type="dxa"/>
            <w:vAlign w:val="center"/>
          </w:tcPr>
          <w:p w14:paraId="2F77BCC9" w14:textId="77777777" w:rsidR="009E03D9" w:rsidRPr="009E03D9" w:rsidRDefault="009E03D9" w:rsidP="00D53298">
            <w:pPr>
              <w:jc w:val="center"/>
            </w:pPr>
            <w:r w:rsidRPr="009E03D9">
              <w:t>=</w:t>
            </w:r>
          </w:p>
        </w:tc>
        <w:tc>
          <w:tcPr>
            <w:tcW w:w="1643" w:type="dxa"/>
            <w:vAlign w:val="center"/>
          </w:tcPr>
          <w:p w14:paraId="1F923820" w14:textId="77777777" w:rsidR="009E03D9" w:rsidRPr="009E03D9" w:rsidRDefault="009E03D9" w:rsidP="00D53298">
            <w:pPr>
              <w:jc w:val="center"/>
            </w:pPr>
            <w:r w:rsidRPr="009E03D9">
              <w:t>CPttdv của dịch vụ</w:t>
            </w:r>
          </w:p>
        </w:tc>
        <w:tc>
          <w:tcPr>
            <w:tcW w:w="427" w:type="dxa"/>
            <w:vAlign w:val="center"/>
          </w:tcPr>
          <w:p w14:paraId="477FD394" w14:textId="77777777" w:rsidR="009E03D9" w:rsidRPr="009E03D9" w:rsidRDefault="009E03D9" w:rsidP="00D53298">
            <w:pPr>
              <w:jc w:val="center"/>
            </w:pPr>
            <w:r w:rsidRPr="009E03D9">
              <w:t>+</w:t>
            </w:r>
          </w:p>
        </w:tc>
        <w:tc>
          <w:tcPr>
            <w:tcW w:w="1643" w:type="dxa"/>
            <w:vAlign w:val="center"/>
          </w:tcPr>
          <w:p w14:paraId="0DE4B833" w14:textId="77777777" w:rsidR="009E03D9" w:rsidRPr="009E03D9" w:rsidRDefault="009E03D9" w:rsidP="00D53298">
            <w:pPr>
              <w:jc w:val="center"/>
            </w:pPr>
            <w:r w:rsidRPr="009E03D9">
              <w:t>CPttcl của dịch vụ</w:t>
            </w:r>
          </w:p>
        </w:tc>
        <w:tc>
          <w:tcPr>
            <w:tcW w:w="360" w:type="dxa"/>
            <w:vAlign w:val="center"/>
          </w:tcPr>
          <w:p w14:paraId="1A7B316E" w14:textId="77777777" w:rsidR="009E03D9" w:rsidRPr="009E03D9" w:rsidRDefault="009E03D9" w:rsidP="00D53298">
            <w:pPr>
              <w:jc w:val="center"/>
            </w:pPr>
            <w:r w:rsidRPr="009E03D9">
              <w:t>+</w:t>
            </w:r>
          </w:p>
        </w:tc>
        <w:tc>
          <w:tcPr>
            <w:tcW w:w="1687" w:type="dxa"/>
            <w:vAlign w:val="center"/>
          </w:tcPr>
          <w:p w14:paraId="03240595" w14:textId="77777777" w:rsidR="009E03D9" w:rsidRPr="009E03D9" w:rsidRDefault="009E03D9" w:rsidP="00D53298">
            <w:pPr>
              <w:jc w:val="center"/>
            </w:pPr>
            <w:r w:rsidRPr="009E03D9">
              <w:t>CPtkp từ khoa phòng</w:t>
            </w:r>
          </w:p>
        </w:tc>
      </w:tr>
    </w:tbl>
    <w:p w14:paraId="6401D760" w14:textId="77777777" w:rsidR="00FD7C0A" w:rsidRDefault="00FD7C0A" w:rsidP="009E03D9">
      <w:pPr>
        <w:ind w:firstLine="709"/>
        <w:jc w:val="both"/>
      </w:pPr>
    </w:p>
    <w:p w14:paraId="7392E779" w14:textId="686E2156" w:rsidR="009E03D9" w:rsidRPr="009E03D9" w:rsidRDefault="009E03D9" w:rsidP="009E03D9">
      <w:pPr>
        <w:ind w:firstLine="709"/>
        <w:jc w:val="both"/>
      </w:pPr>
      <w:r w:rsidRPr="009E03D9">
        <w:t>Trong đó</w:t>
      </w:r>
    </w:p>
    <w:p w14:paraId="65C6F987" w14:textId="77777777" w:rsidR="009E03D9" w:rsidRPr="009E03D9" w:rsidRDefault="009E03D9" w:rsidP="009E03D9">
      <w:pPr>
        <w:ind w:firstLine="709"/>
        <w:jc w:val="both"/>
      </w:pPr>
      <w:r w:rsidRPr="009E03D9">
        <w:t xml:space="preserve">- CPttdv của dịch vụ là các chi phí trực tiếp của toàn bộ các yếu tố chi phí được đưa vào tính toán tại bước 2 </w:t>
      </w:r>
      <w:r w:rsidRPr="009E03D9">
        <w:rPr>
          <w:bCs/>
        </w:rPr>
        <w:t xml:space="preserve">khoản </w:t>
      </w:r>
      <w:r w:rsidRPr="009E03D9">
        <w:t xml:space="preserve">2. </w:t>
      </w:r>
    </w:p>
    <w:p w14:paraId="1D5F9187" w14:textId="77777777" w:rsidR="009E03D9" w:rsidRPr="009E03D9" w:rsidRDefault="009E03D9" w:rsidP="009E03D9">
      <w:pPr>
        <w:ind w:firstLine="709"/>
        <w:jc w:val="both"/>
      </w:pPr>
      <w:r w:rsidRPr="009E03D9">
        <w:t xml:space="preserve">- CPttcl là các chi phí trực tiếp chênh lệch (nếu có) của toàn bộ các yếu tố chi phí được đưa vào tính toán tại bước 2 khoản 2. </w:t>
      </w:r>
    </w:p>
    <w:p w14:paraId="765EA794" w14:textId="77777777" w:rsidR="009E03D9" w:rsidRPr="009E03D9" w:rsidRDefault="009E03D9" w:rsidP="009E03D9">
      <w:pPr>
        <w:shd w:val="clear" w:color="auto" w:fill="FFFFFF"/>
        <w:spacing w:before="120" w:after="120"/>
        <w:ind w:firstLine="709"/>
        <w:jc w:val="both"/>
      </w:pPr>
      <w:r w:rsidRPr="009E03D9">
        <w:t>- CPtkp từ khoa, phòng là các chi phí được phân bổ từ khoa, phòng thực hiện dịch vụ tại bước 6 khoản 2 của toàn bộ các chi phí được đưa vào tính toán và phân bổ.</w:t>
      </w:r>
    </w:p>
    <w:tbl>
      <w:tblPr>
        <w:tblW w:w="5428" w:type="pct"/>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009"/>
        <w:gridCol w:w="4284"/>
        <w:gridCol w:w="2965"/>
      </w:tblGrid>
      <w:tr w:rsidR="009E03D9" w:rsidRPr="009E03D9" w14:paraId="0D267DB8" w14:textId="77777777" w:rsidTr="00D53298">
        <w:trPr>
          <w:trHeight w:val="510"/>
        </w:trPr>
        <w:tc>
          <w:tcPr>
            <w:tcW w:w="5000" w:type="pct"/>
            <w:gridSpan w:val="4"/>
            <w:tcBorders>
              <w:top w:val="nil"/>
              <w:left w:val="nil"/>
              <w:bottom w:val="single" w:sz="4" w:space="0" w:color="auto"/>
              <w:right w:val="nil"/>
            </w:tcBorders>
            <w:shd w:val="clear" w:color="auto" w:fill="auto"/>
            <w:vAlign w:val="bottom"/>
          </w:tcPr>
          <w:p w14:paraId="284FDA2B" w14:textId="77777777" w:rsidR="009E03D9" w:rsidRPr="009E03D9" w:rsidRDefault="009E03D9" w:rsidP="00D53298">
            <w:pPr>
              <w:rPr>
                <w:b/>
              </w:rPr>
            </w:pPr>
            <w:r w:rsidRPr="009E03D9">
              <w:rPr>
                <w:b/>
              </w:rPr>
              <w:t xml:space="preserve">           4. Các yếu tố chi phí và các tiêu chí phân bổ</w:t>
            </w:r>
          </w:p>
          <w:p w14:paraId="1A7171C6" w14:textId="77777777" w:rsidR="009E03D9" w:rsidRPr="009E03D9" w:rsidRDefault="009E03D9" w:rsidP="00D53298">
            <w:pPr>
              <w:rPr>
                <w:b/>
                <w:bCs/>
              </w:rPr>
            </w:pPr>
          </w:p>
        </w:tc>
      </w:tr>
      <w:tr w:rsidR="009E03D9" w:rsidRPr="009E03D9" w14:paraId="2C83F08C" w14:textId="77777777" w:rsidTr="00FD7C0A">
        <w:trPr>
          <w:trHeight w:val="375"/>
        </w:trPr>
        <w:tc>
          <w:tcPr>
            <w:tcW w:w="300" w:type="pct"/>
            <w:tcBorders>
              <w:top w:val="single" w:sz="4" w:space="0" w:color="auto"/>
            </w:tcBorders>
            <w:shd w:val="clear" w:color="auto" w:fill="auto"/>
            <w:vAlign w:val="center"/>
            <w:hideMark/>
          </w:tcPr>
          <w:p w14:paraId="18B1A595" w14:textId="77777777" w:rsidR="009E03D9" w:rsidRPr="009E03D9" w:rsidRDefault="009E03D9" w:rsidP="00D53298">
            <w:pPr>
              <w:jc w:val="center"/>
              <w:rPr>
                <w:b/>
                <w:bCs/>
              </w:rPr>
            </w:pPr>
            <w:r w:rsidRPr="009E03D9">
              <w:rPr>
                <w:b/>
                <w:bCs/>
              </w:rPr>
              <w:t>Số TT</w:t>
            </w:r>
          </w:p>
        </w:tc>
        <w:tc>
          <w:tcPr>
            <w:tcW w:w="1020" w:type="pct"/>
            <w:tcBorders>
              <w:top w:val="single" w:sz="4" w:space="0" w:color="auto"/>
            </w:tcBorders>
            <w:shd w:val="clear" w:color="auto" w:fill="auto"/>
            <w:vAlign w:val="center"/>
            <w:hideMark/>
          </w:tcPr>
          <w:p w14:paraId="7229FF45" w14:textId="77777777" w:rsidR="009E03D9" w:rsidRPr="009E03D9" w:rsidRDefault="009E03D9" w:rsidP="00D53298">
            <w:pPr>
              <w:jc w:val="center"/>
              <w:rPr>
                <w:b/>
                <w:bCs/>
              </w:rPr>
            </w:pPr>
            <w:r w:rsidRPr="009E03D9">
              <w:rPr>
                <w:b/>
                <w:bCs/>
              </w:rPr>
              <w:t>Tên nhóm chi phí</w:t>
            </w:r>
          </w:p>
        </w:tc>
        <w:tc>
          <w:tcPr>
            <w:tcW w:w="2175" w:type="pct"/>
            <w:tcBorders>
              <w:top w:val="single" w:sz="4" w:space="0" w:color="auto"/>
            </w:tcBorders>
            <w:shd w:val="clear" w:color="auto" w:fill="auto"/>
            <w:vAlign w:val="center"/>
            <w:hideMark/>
          </w:tcPr>
          <w:p w14:paraId="5032F878" w14:textId="77777777" w:rsidR="009E03D9" w:rsidRPr="009E03D9" w:rsidRDefault="009E03D9" w:rsidP="00D53298">
            <w:pPr>
              <w:jc w:val="center"/>
              <w:rPr>
                <w:b/>
                <w:bCs/>
              </w:rPr>
            </w:pPr>
            <w:r w:rsidRPr="009E03D9">
              <w:rPr>
                <w:b/>
                <w:bCs/>
              </w:rPr>
              <w:t>Các yếu tố chi phí</w:t>
            </w:r>
          </w:p>
        </w:tc>
        <w:tc>
          <w:tcPr>
            <w:tcW w:w="1505" w:type="pct"/>
            <w:tcBorders>
              <w:top w:val="single" w:sz="4" w:space="0" w:color="auto"/>
            </w:tcBorders>
            <w:vAlign w:val="center"/>
          </w:tcPr>
          <w:p w14:paraId="4E72FDEB" w14:textId="77777777" w:rsidR="009E03D9" w:rsidRPr="009E03D9" w:rsidRDefault="009E03D9" w:rsidP="00D53298">
            <w:pPr>
              <w:jc w:val="center"/>
              <w:rPr>
                <w:b/>
                <w:bCs/>
                <w:lang w:val="vi-VN"/>
              </w:rPr>
            </w:pPr>
            <w:r w:rsidRPr="009E03D9">
              <w:rPr>
                <w:b/>
                <w:bCs/>
              </w:rPr>
              <w:t>Các tiêu</w:t>
            </w:r>
            <w:r w:rsidRPr="009E03D9">
              <w:rPr>
                <w:b/>
                <w:bCs/>
                <w:lang w:val="vi-VN"/>
              </w:rPr>
              <w:t xml:space="preserve"> chí phân bổ</w:t>
            </w:r>
          </w:p>
        </w:tc>
      </w:tr>
      <w:tr w:rsidR="009E03D9" w:rsidRPr="009E03D9" w14:paraId="4A768A11" w14:textId="77777777" w:rsidTr="00FD7C0A">
        <w:trPr>
          <w:trHeight w:val="615"/>
        </w:trPr>
        <w:tc>
          <w:tcPr>
            <w:tcW w:w="300" w:type="pct"/>
            <w:shd w:val="clear" w:color="auto" w:fill="auto"/>
            <w:vAlign w:val="center"/>
            <w:hideMark/>
          </w:tcPr>
          <w:p w14:paraId="5CAFEBF8" w14:textId="77777777" w:rsidR="009E03D9" w:rsidRPr="009E03D9" w:rsidRDefault="009E03D9" w:rsidP="00D53298">
            <w:pPr>
              <w:jc w:val="center"/>
              <w:rPr>
                <w:sz w:val="26"/>
                <w:szCs w:val="26"/>
              </w:rPr>
            </w:pPr>
            <w:r w:rsidRPr="009E03D9">
              <w:rPr>
                <w:sz w:val="26"/>
                <w:szCs w:val="26"/>
              </w:rPr>
              <w:t>1</w:t>
            </w:r>
          </w:p>
        </w:tc>
        <w:tc>
          <w:tcPr>
            <w:tcW w:w="1020" w:type="pct"/>
            <w:shd w:val="clear" w:color="auto" w:fill="auto"/>
            <w:vAlign w:val="center"/>
            <w:hideMark/>
          </w:tcPr>
          <w:p w14:paraId="63FC8360" w14:textId="77777777" w:rsidR="009E03D9" w:rsidRPr="009E03D9" w:rsidRDefault="009E03D9" w:rsidP="00D53298">
            <w:pPr>
              <w:rPr>
                <w:sz w:val="26"/>
                <w:szCs w:val="26"/>
              </w:rPr>
            </w:pPr>
            <w:r w:rsidRPr="009E03D9">
              <w:rPr>
                <w:sz w:val="26"/>
                <w:szCs w:val="26"/>
              </w:rPr>
              <w:t>Tiền lương và phụ cấp</w:t>
            </w:r>
          </w:p>
        </w:tc>
        <w:tc>
          <w:tcPr>
            <w:tcW w:w="2175" w:type="pct"/>
            <w:shd w:val="clear" w:color="auto" w:fill="auto"/>
            <w:vAlign w:val="center"/>
            <w:hideMark/>
          </w:tcPr>
          <w:p w14:paraId="6948E47F" w14:textId="77777777" w:rsidR="009E03D9" w:rsidRPr="009E03D9" w:rsidRDefault="009E03D9" w:rsidP="00D53298">
            <w:pPr>
              <w:jc w:val="both"/>
              <w:rPr>
                <w:sz w:val="26"/>
                <w:szCs w:val="26"/>
              </w:rPr>
            </w:pPr>
            <w:r w:rsidRPr="009E03D9">
              <w:rPr>
                <w:sz w:val="26"/>
                <w:szCs w:val="26"/>
              </w:rPr>
              <w:t>Tiền lương, tiền công, phụ cấp, các khoản đóng góp</w:t>
            </w:r>
          </w:p>
        </w:tc>
        <w:tc>
          <w:tcPr>
            <w:tcW w:w="1505" w:type="pct"/>
          </w:tcPr>
          <w:p w14:paraId="2C72C82F" w14:textId="18408453" w:rsidR="009E03D9" w:rsidRPr="009E03D9" w:rsidRDefault="009E03D9" w:rsidP="00D53298">
            <w:pPr>
              <w:jc w:val="both"/>
              <w:rPr>
                <w:sz w:val="26"/>
                <w:szCs w:val="26"/>
              </w:rPr>
            </w:pPr>
            <w:r w:rsidRPr="009E03D9">
              <w:rPr>
                <w:sz w:val="26"/>
                <w:szCs w:val="26"/>
              </w:rPr>
              <w:t>Số lượng cán</w:t>
            </w:r>
            <w:r w:rsidRPr="009E03D9">
              <w:rPr>
                <w:sz w:val="26"/>
                <w:szCs w:val="26"/>
                <w:lang w:val="vi-VN"/>
              </w:rPr>
              <w:t xml:space="preserve"> bộ</w:t>
            </w:r>
            <w:r w:rsidRPr="009E03D9">
              <w:rPr>
                <w:sz w:val="26"/>
                <w:szCs w:val="26"/>
              </w:rPr>
              <w:t xml:space="preserve"> y tế</w:t>
            </w:r>
            <w:r w:rsidR="00FD7C0A">
              <w:rPr>
                <w:sz w:val="26"/>
                <w:szCs w:val="26"/>
              </w:rPr>
              <w:t>.</w:t>
            </w:r>
          </w:p>
        </w:tc>
      </w:tr>
      <w:tr w:rsidR="009E03D9" w:rsidRPr="009E03D9" w14:paraId="4E765331" w14:textId="77777777" w:rsidTr="00FD7C0A">
        <w:trPr>
          <w:trHeight w:val="750"/>
        </w:trPr>
        <w:tc>
          <w:tcPr>
            <w:tcW w:w="300" w:type="pct"/>
            <w:shd w:val="clear" w:color="auto" w:fill="auto"/>
            <w:vAlign w:val="center"/>
            <w:hideMark/>
          </w:tcPr>
          <w:p w14:paraId="409B8398" w14:textId="77777777" w:rsidR="009E03D9" w:rsidRPr="009E03D9" w:rsidRDefault="009E03D9" w:rsidP="00D53298">
            <w:pPr>
              <w:jc w:val="center"/>
              <w:rPr>
                <w:sz w:val="26"/>
                <w:szCs w:val="26"/>
              </w:rPr>
            </w:pPr>
            <w:r w:rsidRPr="009E03D9">
              <w:rPr>
                <w:sz w:val="26"/>
                <w:szCs w:val="26"/>
              </w:rPr>
              <w:t>2</w:t>
            </w:r>
          </w:p>
        </w:tc>
        <w:tc>
          <w:tcPr>
            <w:tcW w:w="1020" w:type="pct"/>
            <w:shd w:val="clear" w:color="auto" w:fill="auto"/>
            <w:vAlign w:val="center"/>
            <w:hideMark/>
          </w:tcPr>
          <w:p w14:paraId="29143AC2" w14:textId="77777777" w:rsidR="009E03D9" w:rsidRPr="009E03D9" w:rsidRDefault="009E03D9" w:rsidP="00D53298">
            <w:pPr>
              <w:rPr>
                <w:sz w:val="26"/>
                <w:szCs w:val="26"/>
              </w:rPr>
            </w:pPr>
            <w:r w:rsidRPr="009E03D9">
              <w:rPr>
                <w:sz w:val="26"/>
                <w:szCs w:val="26"/>
              </w:rPr>
              <w:t>Thu nhập khác</w:t>
            </w:r>
          </w:p>
        </w:tc>
        <w:tc>
          <w:tcPr>
            <w:tcW w:w="2175" w:type="pct"/>
            <w:shd w:val="clear" w:color="auto" w:fill="auto"/>
            <w:vAlign w:val="center"/>
            <w:hideMark/>
          </w:tcPr>
          <w:p w14:paraId="081EE478" w14:textId="1245196D" w:rsidR="009E03D9" w:rsidRPr="009E03D9" w:rsidRDefault="009E03D9" w:rsidP="00D53298">
            <w:pPr>
              <w:jc w:val="both"/>
              <w:rPr>
                <w:sz w:val="26"/>
                <w:szCs w:val="26"/>
              </w:rPr>
            </w:pPr>
            <w:r w:rsidRPr="009E03D9">
              <w:rPr>
                <w:sz w:val="26"/>
                <w:szCs w:val="26"/>
              </w:rPr>
              <w:t xml:space="preserve">Các thu nhập khác </w:t>
            </w:r>
            <w:r w:rsidR="009474DE">
              <w:rPr>
                <w:sz w:val="26"/>
                <w:szCs w:val="26"/>
              </w:rPr>
              <w:t xml:space="preserve">theo quy định </w:t>
            </w:r>
            <w:r w:rsidRPr="009E03D9">
              <w:rPr>
                <w:sz w:val="26"/>
                <w:szCs w:val="26"/>
              </w:rPr>
              <w:t>của người lao động</w:t>
            </w:r>
          </w:p>
        </w:tc>
        <w:tc>
          <w:tcPr>
            <w:tcW w:w="1505" w:type="pct"/>
          </w:tcPr>
          <w:p w14:paraId="242F87B8" w14:textId="6BE43659" w:rsidR="009E03D9" w:rsidRPr="009E03D9" w:rsidRDefault="009E03D9" w:rsidP="00D53298">
            <w:pPr>
              <w:jc w:val="both"/>
              <w:rPr>
                <w:sz w:val="26"/>
                <w:szCs w:val="26"/>
                <w:lang w:val="vi-VN"/>
              </w:rPr>
            </w:pPr>
            <w:r w:rsidRPr="009E03D9">
              <w:rPr>
                <w:sz w:val="26"/>
                <w:szCs w:val="26"/>
              </w:rPr>
              <w:t>Số lượng cán</w:t>
            </w:r>
            <w:r w:rsidRPr="009E03D9">
              <w:rPr>
                <w:sz w:val="26"/>
                <w:szCs w:val="26"/>
                <w:lang w:val="vi-VN"/>
              </w:rPr>
              <w:t xml:space="preserve"> bộ</w:t>
            </w:r>
            <w:r w:rsidRPr="009E03D9">
              <w:rPr>
                <w:sz w:val="26"/>
                <w:szCs w:val="26"/>
              </w:rPr>
              <w:t xml:space="preserve"> y tế</w:t>
            </w:r>
            <w:r w:rsidR="00FD7C0A">
              <w:rPr>
                <w:sz w:val="26"/>
                <w:szCs w:val="26"/>
              </w:rPr>
              <w:t>.</w:t>
            </w:r>
          </w:p>
        </w:tc>
      </w:tr>
      <w:tr w:rsidR="009E03D9" w:rsidRPr="009E03D9" w14:paraId="0E55FE95" w14:textId="77777777" w:rsidTr="00FD7C0A">
        <w:trPr>
          <w:trHeight w:val="971"/>
        </w:trPr>
        <w:tc>
          <w:tcPr>
            <w:tcW w:w="300" w:type="pct"/>
            <w:shd w:val="clear" w:color="auto" w:fill="auto"/>
            <w:vAlign w:val="center"/>
            <w:hideMark/>
          </w:tcPr>
          <w:p w14:paraId="2C62653B" w14:textId="77777777" w:rsidR="009E03D9" w:rsidRPr="009E03D9" w:rsidRDefault="009E03D9" w:rsidP="00D53298">
            <w:pPr>
              <w:jc w:val="center"/>
              <w:rPr>
                <w:sz w:val="26"/>
                <w:szCs w:val="26"/>
              </w:rPr>
            </w:pPr>
            <w:r w:rsidRPr="009E03D9">
              <w:rPr>
                <w:sz w:val="26"/>
                <w:szCs w:val="26"/>
              </w:rPr>
              <w:t>3</w:t>
            </w:r>
          </w:p>
        </w:tc>
        <w:tc>
          <w:tcPr>
            <w:tcW w:w="1020" w:type="pct"/>
            <w:shd w:val="clear" w:color="auto" w:fill="auto"/>
            <w:vAlign w:val="center"/>
            <w:hideMark/>
          </w:tcPr>
          <w:p w14:paraId="55D24786" w14:textId="77777777" w:rsidR="009E03D9" w:rsidRPr="009E03D9" w:rsidRDefault="009E03D9" w:rsidP="00D53298">
            <w:pPr>
              <w:rPr>
                <w:sz w:val="26"/>
                <w:szCs w:val="26"/>
              </w:rPr>
            </w:pPr>
            <w:r w:rsidRPr="009E03D9">
              <w:rPr>
                <w:sz w:val="26"/>
                <w:szCs w:val="26"/>
              </w:rPr>
              <w:t>Thuê nhân lực</w:t>
            </w:r>
          </w:p>
        </w:tc>
        <w:tc>
          <w:tcPr>
            <w:tcW w:w="2175" w:type="pct"/>
            <w:shd w:val="clear" w:color="auto" w:fill="auto"/>
            <w:vAlign w:val="center"/>
            <w:hideMark/>
          </w:tcPr>
          <w:p w14:paraId="7F0EB744" w14:textId="32EEAC4D" w:rsidR="009E03D9" w:rsidRPr="009E03D9" w:rsidRDefault="009E03D9" w:rsidP="00D53298">
            <w:pPr>
              <w:jc w:val="both"/>
              <w:rPr>
                <w:sz w:val="26"/>
                <w:szCs w:val="26"/>
              </w:rPr>
            </w:pPr>
            <w:r w:rsidRPr="009E03D9">
              <w:rPr>
                <w:sz w:val="26"/>
                <w:szCs w:val="26"/>
              </w:rPr>
              <w:t>Thuê nhân lực, chuyên gia; Thuê khoán chuyên môn; Phiên dịch, biên dịch</w:t>
            </w:r>
            <w:r w:rsidR="00FD7C0A">
              <w:rPr>
                <w:sz w:val="26"/>
                <w:szCs w:val="26"/>
              </w:rPr>
              <w:t>.</w:t>
            </w:r>
          </w:p>
        </w:tc>
        <w:tc>
          <w:tcPr>
            <w:tcW w:w="1505" w:type="pct"/>
          </w:tcPr>
          <w:p w14:paraId="7299B8DE" w14:textId="77296C0D" w:rsidR="009E03D9" w:rsidRPr="009E03D9" w:rsidRDefault="009E03D9" w:rsidP="00D53298">
            <w:pPr>
              <w:jc w:val="both"/>
              <w:rPr>
                <w:sz w:val="26"/>
                <w:szCs w:val="26"/>
              </w:rPr>
            </w:pPr>
            <w:r w:rsidRPr="009E03D9">
              <w:rPr>
                <w:sz w:val="26"/>
                <w:szCs w:val="26"/>
              </w:rPr>
              <w:t>Số lượng cán</w:t>
            </w:r>
            <w:r w:rsidRPr="009E03D9">
              <w:rPr>
                <w:sz w:val="26"/>
                <w:szCs w:val="26"/>
                <w:lang w:val="vi-VN"/>
              </w:rPr>
              <w:t xml:space="preserve"> bộ</w:t>
            </w:r>
            <w:r w:rsidRPr="009E03D9">
              <w:rPr>
                <w:sz w:val="26"/>
                <w:szCs w:val="26"/>
              </w:rPr>
              <w:t xml:space="preserve"> y tế; Số lượt khám bệnh; Số ngày giường; Số lượng dịch vụ</w:t>
            </w:r>
            <w:r w:rsidR="00FD7C0A">
              <w:rPr>
                <w:sz w:val="26"/>
                <w:szCs w:val="26"/>
              </w:rPr>
              <w:t>.</w:t>
            </w:r>
          </w:p>
        </w:tc>
      </w:tr>
      <w:tr w:rsidR="009E03D9" w:rsidRPr="002D08CF" w14:paraId="1B1029C9" w14:textId="77777777" w:rsidTr="00FD7C0A">
        <w:trPr>
          <w:trHeight w:val="620"/>
        </w:trPr>
        <w:tc>
          <w:tcPr>
            <w:tcW w:w="300" w:type="pct"/>
            <w:shd w:val="clear" w:color="auto" w:fill="auto"/>
            <w:vAlign w:val="center"/>
            <w:hideMark/>
          </w:tcPr>
          <w:p w14:paraId="7A8BFCB5" w14:textId="77777777" w:rsidR="009E03D9" w:rsidRPr="009E03D9" w:rsidRDefault="009E03D9" w:rsidP="00D53298">
            <w:pPr>
              <w:jc w:val="center"/>
              <w:rPr>
                <w:sz w:val="26"/>
                <w:szCs w:val="26"/>
              </w:rPr>
            </w:pPr>
            <w:r w:rsidRPr="009E03D9">
              <w:rPr>
                <w:sz w:val="26"/>
                <w:szCs w:val="26"/>
              </w:rPr>
              <w:t>4</w:t>
            </w:r>
          </w:p>
        </w:tc>
        <w:tc>
          <w:tcPr>
            <w:tcW w:w="1020" w:type="pct"/>
            <w:shd w:val="clear" w:color="auto" w:fill="auto"/>
            <w:vAlign w:val="center"/>
            <w:hideMark/>
          </w:tcPr>
          <w:p w14:paraId="676AB77E" w14:textId="77777777" w:rsidR="009E03D9" w:rsidRPr="009E03D9" w:rsidRDefault="009E03D9" w:rsidP="00D53298">
            <w:pPr>
              <w:rPr>
                <w:sz w:val="26"/>
                <w:szCs w:val="26"/>
              </w:rPr>
            </w:pPr>
            <w:r w:rsidRPr="009E03D9">
              <w:rPr>
                <w:sz w:val="26"/>
                <w:szCs w:val="26"/>
              </w:rPr>
              <w:t>Bảo vệ nghề nghiệp</w:t>
            </w:r>
          </w:p>
        </w:tc>
        <w:tc>
          <w:tcPr>
            <w:tcW w:w="2175" w:type="pct"/>
            <w:shd w:val="clear" w:color="auto" w:fill="auto"/>
            <w:vAlign w:val="center"/>
            <w:hideMark/>
          </w:tcPr>
          <w:p w14:paraId="040E53D7" w14:textId="3E435C42" w:rsidR="009E03D9" w:rsidRPr="009E03D9" w:rsidRDefault="009E03D9" w:rsidP="00D53298">
            <w:pPr>
              <w:jc w:val="both"/>
              <w:rPr>
                <w:sz w:val="26"/>
                <w:szCs w:val="26"/>
              </w:rPr>
            </w:pPr>
            <w:r w:rsidRPr="009E03D9">
              <w:rPr>
                <w:sz w:val="26"/>
                <w:szCs w:val="26"/>
              </w:rPr>
              <w:t xml:space="preserve">Đảm bảo vệ sinh an toàn lao động;  Bảo vệ sức khỏe người lao động, dự phòng lây nhiễm HIV, tiêm chủng cho công chức, viên chức, người </w:t>
            </w:r>
            <w:r w:rsidR="00E7644B">
              <w:rPr>
                <w:sz w:val="26"/>
                <w:szCs w:val="26"/>
              </w:rPr>
              <w:t>lao động; Chi phí mua bảo hiểm</w:t>
            </w:r>
            <w:r w:rsidRPr="009E03D9">
              <w:rPr>
                <w:sz w:val="26"/>
                <w:szCs w:val="26"/>
              </w:rPr>
              <w:t xml:space="preserve"> trách nhiệm</w:t>
            </w:r>
            <w:r w:rsidR="00E7644B">
              <w:rPr>
                <w:sz w:val="26"/>
                <w:szCs w:val="26"/>
              </w:rPr>
              <w:t xml:space="preserve"> trong khám bệnh, chữa bệnh.</w:t>
            </w:r>
          </w:p>
          <w:p w14:paraId="34B30445" w14:textId="77777777" w:rsidR="009E03D9" w:rsidRPr="009E03D9" w:rsidRDefault="009E03D9" w:rsidP="00D53298">
            <w:pPr>
              <w:jc w:val="both"/>
              <w:rPr>
                <w:sz w:val="26"/>
                <w:szCs w:val="26"/>
              </w:rPr>
            </w:pPr>
          </w:p>
        </w:tc>
        <w:tc>
          <w:tcPr>
            <w:tcW w:w="1505" w:type="pct"/>
          </w:tcPr>
          <w:p w14:paraId="52B7A880" w14:textId="77777777" w:rsidR="009E03D9" w:rsidRPr="009E03D9" w:rsidRDefault="009E03D9" w:rsidP="00D53298">
            <w:pPr>
              <w:jc w:val="both"/>
              <w:rPr>
                <w:sz w:val="26"/>
                <w:szCs w:val="26"/>
              </w:rPr>
            </w:pPr>
          </w:p>
          <w:p w14:paraId="6AC823BE" w14:textId="77777777" w:rsidR="009E03D9" w:rsidRPr="002D08CF" w:rsidRDefault="009E03D9" w:rsidP="00D53298">
            <w:pPr>
              <w:jc w:val="both"/>
              <w:rPr>
                <w:sz w:val="26"/>
                <w:szCs w:val="26"/>
              </w:rPr>
            </w:pPr>
            <w:r w:rsidRPr="009E03D9">
              <w:rPr>
                <w:sz w:val="26"/>
                <w:szCs w:val="26"/>
              </w:rPr>
              <w:t>Số lượng cán bộ.</w:t>
            </w:r>
          </w:p>
        </w:tc>
      </w:tr>
      <w:tr w:rsidR="009E03D9" w:rsidRPr="00F1561E" w14:paraId="593902B6" w14:textId="77777777" w:rsidTr="00FD7C0A">
        <w:trPr>
          <w:trHeight w:val="971"/>
        </w:trPr>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8F79EE" w14:textId="77777777" w:rsidR="009E03D9" w:rsidRPr="00F1561E" w:rsidRDefault="009E03D9" w:rsidP="00D53298">
            <w:pPr>
              <w:jc w:val="center"/>
              <w:rPr>
                <w:b/>
                <w:sz w:val="26"/>
                <w:szCs w:val="26"/>
              </w:rPr>
            </w:pPr>
            <w:r w:rsidRPr="00F1561E">
              <w:rPr>
                <w:b/>
                <w:sz w:val="26"/>
                <w:szCs w:val="26"/>
              </w:rPr>
              <w:lastRenderedPageBreak/>
              <w:t>Số TT</w:t>
            </w:r>
          </w:p>
        </w:tc>
        <w:tc>
          <w:tcPr>
            <w:tcW w:w="10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4556FB" w14:textId="77777777" w:rsidR="009E03D9" w:rsidRPr="00F1561E" w:rsidRDefault="009E03D9" w:rsidP="00D53298">
            <w:pPr>
              <w:jc w:val="center"/>
              <w:rPr>
                <w:b/>
                <w:sz w:val="26"/>
                <w:szCs w:val="26"/>
              </w:rPr>
            </w:pPr>
            <w:r w:rsidRPr="00F1561E">
              <w:rPr>
                <w:b/>
                <w:sz w:val="26"/>
                <w:szCs w:val="26"/>
              </w:rPr>
              <w:t>Tên nhóm chi phí</w:t>
            </w:r>
          </w:p>
        </w:tc>
        <w:tc>
          <w:tcPr>
            <w:tcW w:w="21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26CBE0" w14:textId="77777777" w:rsidR="009E03D9" w:rsidRPr="00F1561E" w:rsidRDefault="009E03D9" w:rsidP="00D53298">
            <w:pPr>
              <w:jc w:val="center"/>
              <w:rPr>
                <w:b/>
                <w:sz w:val="26"/>
                <w:szCs w:val="26"/>
              </w:rPr>
            </w:pPr>
            <w:r w:rsidRPr="00F1561E">
              <w:rPr>
                <w:b/>
                <w:sz w:val="26"/>
                <w:szCs w:val="26"/>
              </w:rPr>
              <w:t>Các yếu tố chi phí</w:t>
            </w:r>
          </w:p>
        </w:tc>
        <w:tc>
          <w:tcPr>
            <w:tcW w:w="1505" w:type="pct"/>
            <w:tcBorders>
              <w:top w:val="single" w:sz="4" w:space="0" w:color="auto"/>
              <w:left w:val="single" w:sz="4" w:space="0" w:color="auto"/>
              <w:bottom w:val="single" w:sz="4" w:space="0" w:color="auto"/>
              <w:right w:val="single" w:sz="4" w:space="0" w:color="auto"/>
            </w:tcBorders>
          </w:tcPr>
          <w:p w14:paraId="6E683168" w14:textId="77777777" w:rsidR="009E03D9" w:rsidRPr="00F1561E" w:rsidRDefault="009E03D9" w:rsidP="00D53298">
            <w:pPr>
              <w:jc w:val="center"/>
              <w:rPr>
                <w:b/>
                <w:sz w:val="26"/>
                <w:szCs w:val="26"/>
              </w:rPr>
            </w:pPr>
          </w:p>
          <w:p w14:paraId="2E3C453D" w14:textId="77777777" w:rsidR="009E03D9" w:rsidRPr="00F1561E" w:rsidRDefault="009E03D9" w:rsidP="00D53298">
            <w:pPr>
              <w:jc w:val="center"/>
              <w:rPr>
                <w:b/>
                <w:sz w:val="26"/>
                <w:szCs w:val="26"/>
              </w:rPr>
            </w:pPr>
            <w:r w:rsidRPr="00F1561E">
              <w:rPr>
                <w:b/>
                <w:sz w:val="26"/>
                <w:szCs w:val="26"/>
              </w:rPr>
              <w:t>Các tiêu chí phân bổ</w:t>
            </w:r>
          </w:p>
        </w:tc>
      </w:tr>
      <w:tr w:rsidR="009E03D9" w:rsidRPr="002D08CF" w14:paraId="2D269389" w14:textId="77777777" w:rsidTr="00FD7C0A">
        <w:trPr>
          <w:trHeight w:val="1785"/>
        </w:trPr>
        <w:tc>
          <w:tcPr>
            <w:tcW w:w="300" w:type="pct"/>
            <w:shd w:val="clear" w:color="auto" w:fill="auto"/>
            <w:vAlign w:val="center"/>
            <w:hideMark/>
          </w:tcPr>
          <w:p w14:paraId="561FBDF0" w14:textId="77777777" w:rsidR="009E03D9" w:rsidRPr="002D08CF" w:rsidRDefault="009E03D9" w:rsidP="00D53298">
            <w:pPr>
              <w:jc w:val="center"/>
              <w:rPr>
                <w:sz w:val="26"/>
                <w:szCs w:val="26"/>
              </w:rPr>
            </w:pPr>
            <w:r w:rsidRPr="002D08CF">
              <w:rPr>
                <w:sz w:val="26"/>
                <w:szCs w:val="26"/>
              </w:rPr>
              <w:t>5</w:t>
            </w:r>
          </w:p>
        </w:tc>
        <w:tc>
          <w:tcPr>
            <w:tcW w:w="1020" w:type="pct"/>
            <w:shd w:val="clear" w:color="auto" w:fill="auto"/>
            <w:vAlign w:val="center"/>
            <w:hideMark/>
          </w:tcPr>
          <w:p w14:paraId="1AC689B0" w14:textId="77777777" w:rsidR="009E03D9" w:rsidRPr="002D08CF" w:rsidRDefault="009E03D9" w:rsidP="00D53298">
            <w:pPr>
              <w:rPr>
                <w:sz w:val="26"/>
                <w:szCs w:val="26"/>
              </w:rPr>
            </w:pPr>
            <w:r w:rsidRPr="002D08CF">
              <w:rPr>
                <w:sz w:val="26"/>
                <w:szCs w:val="26"/>
              </w:rPr>
              <w:t>Vật tư, trang bị phục vụ hoạt động quản lý cho người lao động</w:t>
            </w:r>
          </w:p>
        </w:tc>
        <w:tc>
          <w:tcPr>
            <w:tcW w:w="2175" w:type="pct"/>
            <w:shd w:val="clear" w:color="auto" w:fill="auto"/>
            <w:vAlign w:val="center"/>
            <w:hideMark/>
          </w:tcPr>
          <w:p w14:paraId="4D9CF52F" w14:textId="77777777" w:rsidR="009E03D9" w:rsidRDefault="009E03D9" w:rsidP="00D53298">
            <w:pPr>
              <w:jc w:val="both"/>
              <w:rPr>
                <w:sz w:val="26"/>
                <w:szCs w:val="26"/>
              </w:rPr>
            </w:pPr>
            <w:r w:rsidRPr="002D08CF">
              <w:rPr>
                <w:sz w:val="26"/>
                <w:szCs w:val="26"/>
              </w:rPr>
              <w:t>Văn phòng phẩm; Vật tư (không dùng trong y tế); Phương tiện; Đồng phục, trang phục, bảo hộ lao động; Mua, in ấn, phô tô tài liệu, ấn phẩm dùng cho chuyên môn; Nhiên liệu, năng lượng; Xăng xe</w:t>
            </w:r>
          </w:p>
          <w:p w14:paraId="1976FA85" w14:textId="77777777" w:rsidR="009E03D9" w:rsidRPr="002D08CF" w:rsidRDefault="009E03D9" w:rsidP="00D53298">
            <w:pPr>
              <w:jc w:val="both"/>
              <w:rPr>
                <w:sz w:val="26"/>
                <w:szCs w:val="26"/>
              </w:rPr>
            </w:pPr>
          </w:p>
        </w:tc>
        <w:tc>
          <w:tcPr>
            <w:tcW w:w="1505" w:type="pct"/>
          </w:tcPr>
          <w:p w14:paraId="18DDD484" w14:textId="77777777" w:rsidR="00FD7C0A" w:rsidRDefault="00FD7C0A" w:rsidP="00D53298">
            <w:pPr>
              <w:jc w:val="both"/>
              <w:rPr>
                <w:sz w:val="26"/>
                <w:szCs w:val="26"/>
              </w:rPr>
            </w:pPr>
          </w:p>
          <w:p w14:paraId="0475901E" w14:textId="7A187F70" w:rsidR="009E03D9" w:rsidRPr="002D08CF" w:rsidRDefault="009E03D9" w:rsidP="00D53298">
            <w:pPr>
              <w:jc w:val="both"/>
              <w:rPr>
                <w:sz w:val="26"/>
                <w:szCs w:val="26"/>
              </w:rPr>
            </w:pPr>
            <w:r>
              <w:rPr>
                <w:sz w:val="26"/>
                <w:szCs w:val="26"/>
              </w:rPr>
              <w:t>Số lượng c</w:t>
            </w:r>
            <w:r w:rsidRPr="002D08CF">
              <w:rPr>
                <w:sz w:val="26"/>
                <w:szCs w:val="26"/>
              </w:rPr>
              <w:t>án</w:t>
            </w:r>
            <w:r w:rsidRPr="002D08CF">
              <w:rPr>
                <w:sz w:val="26"/>
                <w:szCs w:val="26"/>
                <w:lang w:val="vi-VN"/>
              </w:rPr>
              <w:t xml:space="preserve"> bộ</w:t>
            </w:r>
            <w:r>
              <w:rPr>
                <w:sz w:val="26"/>
                <w:szCs w:val="26"/>
              </w:rPr>
              <w:t xml:space="preserve"> y tế</w:t>
            </w:r>
            <w:r w:rsidRPr="002D08CF">
              <w:rPr>
                <w:sz w:val="26"/>
                <w:szCs w:val="26"/>
              </w:rPr>
              <w:t>; Số</w:t>
            </w:r>
            <w:r>
              <w:rPr>
                <w:sz w:val="26"/>
                <w:szCs w:val="26"/>
              </w:rPr>
              <w:t xml:space="preserve"> lượt</w:t>
            </w:r>
            <w:r w:rsidRPr="002D08CF">
              <w:rPr>
                <w:sz w:val="26"/>
                <w:szCs w:val="26"/>
              </w:rPr>
              <w:t xml:space="preserve"> khám</w:t>
            </w:r>
            <w:r>
              <w:rPr>
                <w:sz w:val="26"/>
                <w:szCs w:val="26"/>
              </w:rPr>
              <w:t xml:space="preserve"> bệnh</w:t>
            </w:r>
            <w:r w:rsidRPr="002D08CF">
              <w:rPr>
                <w:sz w:val="26"/>
                <w:szCs w:val="26"/>
              </w:rPr>
              <w:t xml:space="preserve">; Số ngày giường; Số </w:t>
            </w:r>
            <w:r>
              <w:rPr>
                <w:sz w:val="26"/>
                <w:szCs w:val="26"/>
              </w:rPr>
              <w:t xml:space="preserve">lượng </w:t>
            </w:r>
            <w:r w:rsidRPr="002D08CF">
              <w:rPr>
                <w:sz w:val="26"/>
                <w:szCs w:val="26"/>
              </w:rPr>
              <w:t>dịch</w:t>
            </w:r>
            <w:r>
              <w:rPr>
                <w:sz w:val="26"/>
                <w:szCs w:val="26"/>
              </w:rPr>
              <w:t xml:space="preserve"> </w:t>
            </w:r>
            <w:r w:rsidRPr="002D08CF">
              <w:rPr>
                <w:sz w:val="26"/>
                <w:szCs w:val="26"/>
              </w:rPr>
              <w:t>vụ</w:t>
            </w:r>
            <w:r>
              <w:rPr>
                <w:sz w:val="26"/>
                <w:szCs w:val="26"/>
              </w:rPr>
              <w:t>.</w:t>
            </w:r>
          </w:p>
        </w:tc>
      </w:tr>
      <w:tr w:rsidR="009E03D9" w:rsidRPr="002D08CF" w14:paraId="37661F4A" w14:textId="77777777" w:rsidTr="00FD7C0A">
        <w:trPr>
          <w:trHeight w:val="1286"/>
        </w:trPr>
        <w:tc>
          <w:tcPr>
            <w:tcW w:w="300" w:type="pct"/>
            <w:shd w:val="clear" w:color="auto" w:fill="auto"/>
            <w:vAlign w:val="center"/>
            <w:hideMark/>
          </w:tcPr>
          <w:p w14:paraId="3BF6B0EF" w14:textId="77777777" w:rsidR="009E03D9" w:rsidRPr="002D08CF" w:rsidRDefault="009E03D9" w:rsidP="00D53298">
            <w:pPr>
              <w:jc w:val="center"/>
              <w:rPr>
                <w:sz w:val="26"/>
                <w:szCs w:val="26"/>
              </w:rPr>
            </w:pPr>
            <w:r w:rsidRPr="002D08CF">
              <w:rPr>
                <w:sz w:val="26"/>
                <w:szCs w:val="26"/>
              </w:rPr>
              <w:t>6</w:t>
            </w:r>
          </w:p>
        </w:tc>
        <w:tc>
          <w:tcPr>
            <w:tcW w:w="1020" w:type="pct"/>
            <w:shd w:val="clear" w:color="auto" w:fill="auto"/>
            <w:vAlign w:val="center"/>
            <w:hideMark/>
          </w:tcPr>
          <w:p w14:paraId="01EE8337" w14:textId="77777777" w:rsidR="009E03D9" w:rsidRPr="002D08CF" w:rsidRDefault="009E03D9" w:rsidP="00D53298">
            <w:pPr>
              <w:rPr>
                <w:sz w:val="26"/>
                <w:szCs w:val="26"/>
              </w:rPr>
            </w:pPr>
            <w:r w:rsidRPr="002D08CF">
              <w:rPr>
                <w:sz w:val="26"/>
                <w:szCs w:val="26"/>
              </w:rPr>
              <w:t>Đào tạo, nghiên cứu khoa học</w:t>
            </w:r>
          </w:p>
        </w:tc>
        <w:tc>
          <w:tcPr>
            <w:tcW w:w="2175" w:type="pct"/>
            <w:shd w:val="clear" w:color="auto" w:fill="auto"/>
            <w:vAlign w:val="center"/>
            <w:hideMark/>
          </w:tcPr>
          <w:p w14:paraId="362C85E9" w14:textId="77777777" w:rsidR="009E03D9" w:rsidRPr="002D08CF" w:rsidRDefault="009E03D9" w:rsidP="00D53298">
            <w:pPr>
              <w:jc w:val="both"/>
              <w:rPr>
                <w:sz w:val="26"/>
                <w:szCs w:val="26"/>
              </w:rPr>
            </w:pPr>
            <w:r w:rsidRPr="002D08CF">
              <w:rPr>
                <w:sz w:val="26"/>
                <w:szCs w:val="26"/>
              </w:rPr>
              <w:t>Chi phí đào tạo, nghiên cứu khoa học; nhận chuyển giao các kỹ thuật, đào tạo nâng cao năng lực chuyên môn; H</w:t>
            </w:r>
            <w:r>
              <w:rPr>
                <w:sz w:val="26"/>
                <w:szCs w:val="26"/>
              </w:rPr>
              <w:t>ội nghị, hội thảo; Công tác phí.</w:t>
            </w:r>
          </w:p>
        </w:tc>
        <w:tc>
          <w:tcPr>
            <w:tcW w:w="1505" w:type="pct"/>
          </w:tcPr>
          <w:p w14:paraId="651A0693" w14:textId="77777777" w:rsidR="009E03D9" w:rsidRDefault="009E03D9" w:rsidP="00D53298">
            <w:pPr>
              <w:jc w:val="both"/>
              <w:rPr>
                <w:sz w:val="26"/>
                <w:szCs w:val="26"/>
              </w:rPr>
            </w:pPr>
          </w:p>
          <w:p w14:paraId="327B1875" w14:textId="77777777" w:rsidR="009E03D9" w:rsidRPr="002D08CF" w:rsidRDefault="009E03D9" w:rsidP="00D53298">
            <w:pPr>
              <w:jc w:val="both"/>
              <w:rPr>
                <w:sz w:val="26"/>
                <w:szCs w:val="26"/>
              </w:rPr>
            </w:pPr>
            <w:r>
              <w:rPr>
                <w:sz w:val="26"/>
                <w:szCs w:val="26"/>
              </w:rPr>
              <w:t>Số lượng c</w:t>
            </w:r>
            <w:r w:rsidRPr="002D08CF">
              <w:rPr>
                <w:sz w:val="26"/>
                <w:szCs w:val="26"/>
              </w:rPr>
              <w:t>án bộ</w:t>
            </w:r>
            <w:r>
              <w:rPr>
                <w:sz w:val="26"/>
                <w:szCs w:val="26"/>
              </w:rPr>
              <w:t xml:space="preserve"> y tế.</w:t>
            </w:r>
          </w:p>
        </w:tc>
      </w:tr>
      <w:tr w:rsidR="009E03D9" w:rsidRPr="002D08CF" w14:paraId="0C68384D" w14:textId="77777777" w:rsidTr="00FD7C0A">
        <w:trPr>
          <w:trHeight w:val="750"/>
        </w:trPr>
        <w:tc>
          <w:tcPr>
            <w:tcW w:w="300" w:type="pct"/>
            <w:shd w:val="clear" w:color="auto" w:fill="auto"/>
            <w:vAlign w:val="center"/>
            <w:hideMark/>
          </w:tcPr>
          <w:p w14:paraId="63CB2B1A" w14:textId="77777777" w:rsidR="009E03D9" w:rsidRPr="002D08CF" w:rsidRDefault="009E03D9" w:rsidP="00D53298">
            <w:pPr>
              <w:jc w:val="center"/>
              <w:rPr>
                <w:sz w:val="26"/>
                <w:szCs w:val="26"/>
              </w:rPr>
            </w:pPr>
            <w:r w:rsidRPr="002D08CF">
              <w:rPr>
                <w:sz w:val="26"/>
                <w:szCs w:val="26"/>
              </w:rPr>
              <w:t>7</w:t>
            </w:r>
          </w:p>
        </w:tc>
        <w:tc>
          <w:tcPr>
            <w:tcW w:w="1020" w:type="pct"/>
            <w:shd w:val="clear" w:color="auto" w:fill="auto"/>
            <w:vAlign w:val="center"/>
            <w:hideMark/>
          </w:tcPr>
          <w:p w14:paraId="044180C1" w14:textId="77777777" w:rsidR="009E03D9" w:rsidRPr="002D08CF" w:rsidRDefault="009E03D9" w:rsidP="00D53298">
            <w:pPr>
              <w:rPr>
                <w:sz w:val="26"/>
                <w:szCs w:val="26"/>
              </w:rPr>
            </w:pPr>
            <w:r w:rsidRPr="002D08CF">
              <w:rPr>
                <w:sz w:val="26"/>
                <w:szCs w:val="26"/>
              </w:rPr>
              <w:t>Thuốc, hóa chất, vật tư</w:t>
            </w:r>
          </w:p>
        </w:tc>
        <w:tc>
          <w:tcPr>
            <w:tcW w:w="2175" w:type="pct"/>
            <w:shd w:val="clear" w:color="auto" w:fill="auto"/>
            <w:vAlign w:val="center"/>
            <w:hideMark/>
          </w:tcPr>
          <w:p w14:paraId="5FF52CB3" w14:textId="77777777" w:rsidR="009E03D9" w:rsidRPr="002D08CF" w:rsidRDefault="009E03D9" w:rsidP="00D53298">
            <w:pPr>
              <w:jc w:val="both"/>
              <w:rPr>
                <w:sz w:val="26"/>
                <w:szCs w:val="26"/>
              </w:rPr>
            </w:pPr>
            <w:r w:rsidRPr="002D08CF">
              <w:rPr>
                <w:sz w:val="26"/>
                <w:szCs w:val="26"/>
              </w:rPr>
              <w:t>Chi phí thuốc, hóa chất, máu, chế phẩm máu; Chi phí nguyên liệu, vật liệu, công cụ; Chi phí vật tư y tế</w:t>
            </w:r>
            <w:r>
              <w:rPr>
                <w:sz w:val="26"/>
                <w:szCs w:val="26"/>
              </w:rPr>
              <w:t>.</w:t>
            </w:r>
          </w:p>
        </w:tc>
        <w:tc>
          <w:tcPr>
            <w:tcW w:w="1505" w:type="pct"/>
          </w:tcPr>
          <w:p w14:paraId="5BC0BEE5" w14:textId="0EB8FFA8" w:rsidR="009E03D9" w:rsidRPr="002D08CF" w:rsidRDefault="009E03D9" w:rsidP="00D53298">
            <w:pPr>
              <w:jc w:val="both"/>
              <w:rPr>
                <w:sz w:val="26"/>
                <w:szCs w:val="26"/>
              </w:rPr>
            </w:pPr>
            <w:r w:rsidRPr="002D08CF">
              <w:rPr>
                <w:sz w:val="26"/>
                <w:szCs w:val="26"/>
              </w:rPr>
              <w:t>Số tiền thuốc, hóa chất, vật tư trực tiếp</w:t>
            </w:r>
            <w:r w:rsidR="00FD7C0A">
              <w:rPr>
                <w:sz w:val="26"/>
                <w:szCs w:val="26"/>
              </w:rPr>
              <w:t>.</w:t>
            </w:r>
          </w:p>
        </w:tc>
      </w:tr>
      <w:tr w:rsidR="009E03D9" w:rsidRPr="002D08CF" w14:paraId="28029356" w14:textId="77777777" w:rsidTr="00FD7C0A">
        <w:trPr>
          <w:trHeight w:val="375"/>
        </w:trPr>
        <w:tc>
          <w:tcPr>
            <w:tcW w:w="300" w:type="pct"/>
            <w:shd w:val="clear" w:color="auto" w:fill="auto"/>
            <w:vAlign w:val="center"/>
            <w:hideMark/>
          </w:tcPr>
          <w:p w14:paraId="1544A509" w14:textId="77777777" w:rsidR="009E03D9" w:rsidRPr="002D08CF" w:rsidRDefault="009E03D9" w:rsidP="00D53298">
            <w:pPr>
              <w:jc w:val="center"/>
              <w:rPr>
                <w:sz w:val="26"/>
                <w:szCs w:val="26"/>
              </w:rPr>
            </w:pPr>
            <w:r w:rsidRPr="002D08CF">
              <w:rPr>
                <w:sz w:val="26"/>
                <w:szCs w:val="26"/>
              </w:rPr>
              <w:t>8</w:t>
            </w:r>
          </w:p>
        </w:tc>
        <w:tc>
          <w:tcPr>
            <w:tcW w:w="1020" w:type="pct"/>
            <w:shd w:val="clear" w:color="auto" w:fill="auto"/>
            <w:vAlign w:val="center"/>
            <w:hideMark/>
          </w:tcPr>
          <w:p w14:paraId="057C138E" w14:textId="77777777" w:rsidR="009E03D9" w:rsidRPr="002D08CF" w:rsidRDefault="009E03D9" w:rsidP="00D53298">
            <w:pPr>
              <w:rPr>
                <w:sz w:val="26"/>
                <w:szCs w:val="26"/>
              </w:rPr>
            </w:pPr>
            <w:r w:rsidRPr="002D08CF">
              <w:rPr>
                <w:sz w:val="26"/>
                <w:szCs w:val="26"/>
              </w:rPr>
              <w:t>Điện</w:t>
            </w:r>
            <w:r>
              <w:rPr>
                <w:sz w:val="26"/>
                <w:szCs w:val="26"/>
              </w:rPr>
              <w:t>, Nước</w:t>
            </w:r>
          </w:p>
        </w:tc>
        <w:tc>
          <w:tcPr>
            <w:tcW w:w="2175" w:type="pct"/>
            <w:shd w:val="clear" w:color="auto" w:fill="auto"/>
            <w:vAlign w:val="center"/>
            <w:hideMark/>
          </w:tcPr>
          <w:p w14:paraId="0406D46E" w14:textId="77777777" w:rsidR="009E03D9" w:rsidRPr="002D08CF" w:rsidRDefault="009E03D9" w:rsidP="00D53298">
            <w:pPr>
              <w:jc w:val="both"/>
              <w:rPr>
                <w:sz w:val="26"/>
                <w:szCs w:val="26"/>
              </w:rPr>
            </w:pPr>
            <w:r w:rsidRPr="002D08CF">
              <w:rPr>
                <w:sz w:val="26"/>
                <w:szCs w:val="26"/>
              </w:rPr>
              <w:t>Điện</w:t>
            </w:r>
            <w:r>
              <w:rPr>
                <w:sz w:val="26"/>
                <w:szCs w:val="26"/>
              </w:rPr>
              <w:t>, nước</w:t>
            </w:r>
          </w:p>
        </w:tc>
        <w:tc>
          <w:tcPr>
            <w:tcW w:w="1505" w:type="pct"/>
          </w:tcPr>
          <w:p w14:paraId="15102906" w14:textId="48F78515" w:rsidR="009E03D9" w:rsidRPr="002D08CF" w:rsidRDefault="009E03D9" w:rsidP="00D53298">
            <w:pPr>
              <w:jc w:val="both"/>
              <w:rPr>
                <w:sz w:val="26"/>
                <w:szCs w:val="26"/>
              </w:rPr>
            </w:pPr>
            <w:r>
              <w:rPr>
                <w:sz w:val="26"/>
                <w:szCs w:val="26"/>
              </w:rPr>
              <w:t>Số lượng c</w:t>
            </w:r>
            <w:r w:rsidRPr="002D08CF">
              <w:rPr>
                <w:sz w:val="26"/>
                <w:szCs w:val="26"/>
              </w:rPr>
              <w:t>án bộ</w:t>
            </w:r>
            <w:r>
              <w:rPr>
                <w:sz w:val="26"/>
                <w:szCs w:val="26"/>
              </w:rPr>
              <w:t xml:space="preserve"> y tế</w:t>
            </w:r>
            <w:r w:rsidRPr="002D08CF">
              <w:rPr>
                <w:sz w:val="26"/>
                <w:szCs w:val="26"/>
              </w:rPr>
              <w:t>; Số thời gian dịch</w:t>
            </w:r>
            <w:r w:rsidR="00FD7C0A">
              <w:rPr>
                <w:sz w:val="26"/>
                <w:szCs w:val="26"/>
              </w:rPr>
              <w:t xml:space="preserve"> vụ (x) Số dịch vụ (x) Định mức.</w:t>
            </w:r>
          </w:p>
        </w:tc>
      </w:tr>
      <w:tr w:rsidR="009E03D9" w:rsidRPr="002D08CF" w14:paraId="091EB8B8" w14:textId="77777777" w:rsidTr="00FD7C0A">
        <w:trPr>
          <w:trHeight w:val="375"/>
        </w:trPr>
        <w:tc>
          <w:tcPr>
            <w:tcW w:w="300" w:type="pct"/>
            <w:shd w:val="clear" w:color="auto" w:fill="auto"/>
            <w:vAlign w:val="center"/>
            <w:hideMark/>
          </w:tcPr>
          <w:p w14:paraId="05DB2103" w14:textId="77777777" w:rsidR="009E03D9" w:rsidRPr="002D08CF" w:rsidRDefault="009E03D9" w:rsidP="00D53298">
            <w:pPr>
              <w:jc w:val="center"/>
              <w:rPr>
                <w:sz w:val="26"/>
                <w:szCs w:val="26"/>
              </w:rPr>
            </w:pPr>
            <w:r w:rsidRPr="002D08CF">
              <w:rPr>
                <w:sz w:val="26"/>
                <w:szCs w:val="26"/>
              </w:rPr>
              <w:t>9</w:t>
            </w:r>
          </w:p>
        </w:tc>
        <w:tc>
          <w:tcPr>
            <w:tcW w:w="1020" w:type="pct"/>
            <w:shd w:val="clear" w:color="auto" w:fill="auto"/>
            <w:vAlign w:val="center"/>
            <w:hideMark/>
          </w:tcPr>
          <w:p w14:paraId="428E309A" w14:textId="77777777" w:rsidR="009E03D9" w:rsidRPr="002D08CF" w:rsidRDefault="009E03D9" w:rsidP="00D53298">
            <w:pPr>
              <w:rPr>
                <w:sz w:val="26"/>
                <w:szCs w:val="26"/>
              </w:rPr>
            </w:pPr>
            <w:r w:rsidRPr="002D08CF">
              <w:rPr>
                <w:sz w:val="26"/>
                <w:szCs w:val="26"/>
              </w:rPr>
              <w:t>Nước</w:t>
            </w:r>
          </w:p>
        </w:tc>
        <w:tc>
          <w:tcPr>
            <w:tcW w:w="2175" w:type="pct"/>
            <w:shd w:val="clear" w:color="auto" w:fill="auto"/>
            <w:vAlign w:val="center"/>
            <w:hideMark/>
          </w:tcPr>
          <w:p w14:paraId="63EB6CD8" w14:textId="77777777" w:rsidR="009E03D9" w:rsidRPr="002D08CF" w:rsidRDefault="009E03D9" w:rsidP="00D53298">
            <w:pPr>
              <w:jc w:val="both"/>
              <w:rPr>
                <w:sz w:val="26"/>
                <w:szCs w:val="26"/>
              </w:rPr>
            </w:pPr>
            <w:r w:rsidRPr="002D08CF">
              <w:rPr>
                <w:sz w:val="26"/>
                <w:szCs w:val="26"/>
              </w:rPr>
              <w:t>Nước</w:t>
            </w:r>
          </w:p>
        </w:tc>
        <w:tc>
          <w:tcPr>
            <w:tcW w:w="1505" w:type="pct"/>
          </w:tcPr>
          <w:p w14:paraId="59BB7FB2" w14:textId="77777777" w:rsidR="009E03D9" w:rsidRPr="002D08CF" w:rsidRDefault="009E03D9" w:rsidP="00D53298">
            <w:pPr>
              <w:jc w:val="both"/>
              <w:rPr>
                <w:sz w:val="26"/>
                <w:szCs w:val="26"/>
              </w:rPr>
            </w:pPr>
            <w:r>
              <w:rPr>
                <w:sz w:val="26"/>
                <w:szCs w:val="26"/>
              </w:rPr>
              <w:t>Số lượng c</w:t>
            </w:r>
            <w:r w:rsidRPr="002D08CF">
              <w:rPr>
                <w:sz w:val="26"/>
                <w:szCs w:val="26"/>
              </w:rPr>
              <w:t>án</w:t>
            </w:r>
            <w:r w:rsidRPr="002D08CF">
              <w:rPr>
                <w:sz w:val="26"/>
                <w:szCs w:val="26"/>
                <w:lang w:val="vi-VN"/>
              </w:rPr>
              <w:t xml:space="preserve"> bộ</w:t>
            </w:r>
            <w:r>
              <w:rPr>
                <w:sz w:val="26"/>
                <w:szCs w:val="26"/>
              </w:rPr>
              <w:t xml:space="preserve"> y tế</w:t>
            </w:r>
            <w:r w:rsidRPr="002D08CF">
              <w:rPr>
                <w:sz w:val="26"/>
                <w:szCs w:val="26"/>
              </w:rPr>
              <w:t>; Số</w:t>
            </w:r>
            <w:r>
              <w:rPr>
                <w:sz w:val="26"/>
                <w:szCs w:val="26"/>
              </w:rPr>
              <w:t xml:space="preserve"> lượt</w:t>
            </w:r>
            <w:r w:rsidRPr="002D08CF">
              <w:rPr>
                <w:sz w:val="26"/>
                <w:szCs w:val="26"/>
              </w:rPr>
              <w:t xml:space="preserve"> khám</w:t>
            </w:r>
            <w:r>
              <w:rPr>
                <w:sz w:val="26"/>
                <w:szCs w:val="26"/>
              </w:rPr>
              <w:t xml:space="preserve"> bệnh</w:t>
            </w:r>
            <w:r w:rsidRPr="002D08CF">
              <w:rPr>
                <w:sz w:val="26"/>
                <w:szCs w:val="26"/>
              </w:rPr>
              <w:t xml:space="preserve">; Số ngày giường; Số </w:t>
            </w:r>
            <w:r>
              <w:rPr>
                <w:sz w:val="26"/>
                <w:szCs w:val="26"/>
              </w:rPr>
              <w:t xml:space="preserve">lượng </w:t>
            </w:r>
            <w:r w:rsidRPr="002D08CF">
              <w:rPr>
                <w:sz w:val="26"/>
                <w:szCs w:val="26"/>
              </w:rPr>
              <w:t>dịch</w:t>
            </w:r>
            <w:r>
              <w:rPr>
                <w:sz w:val="26"/>
                <w:szCs w:val="26"/>
              </w:rPr>
              <w:t xml:space="preserve"> </w:t>
            </w:r>
            <w:r w:rsidRPr="002D08CF">
              <w:rPr>
                <w:sz w:val="26"/>
                <w:szCs w:val="26"/>
              </w:rPr>
              <w:t>vụ</w:t>
            </w:r>
            <w:r>
              <w:rPr>
                <w:sz w:val="26"/>
                <w:szCs w:val="26"/>
              </w:rPr>
              <w:t>.</w:t>
            </w:r>
          </w:p>
        </w:tc>
      </w:tr>
      <w:tr w:rsidR="009E03D9" w:rsidRPr="002D08CF" w14:paraId="32FEAB70" w14:textId="77777777" w:rsidTr="00FD7C0A">
        <w:trPr>
          <w:trHeight w:val="1500"/>
        </w:trPr>
        <w:tc>
          <w:tcPr>
            <w:tcW w:w="300" w:type="pct"/>
            <w:shd w:val="clear" w:color="auto" w:fill="auto"/>
            <w:vAlign w:val="center"/>
            <w:hideMark/>
          </w:tcPr>
          <w:p w14:paraId="7AA11147" w14:textId="77777777" w:rsidR="009E03D9" w:rsidRPr="002D08CF" w:rsidRDefault="009E03D9" w:rsidP="00D53298">
            <w:pPr>
              <w:jc w:val="center"/>
              <w:rPr>
                <w:sz w:val="26"/>
                <w:szCs w:val="26"/>
              </w:rPr>
            </w:pPr>
            <w:r w:rsidRPr="002D08CF">
              <w:rPr>
                <w:sz w:val="26"/>
                <w:szCs w:val="26"/>
              </w:rPr>
              <w:t>10</w:t>
            </w:r>
          </w:p>
        </w:tc>
        <w:tc>
          <w:tcPr>
            <w:tcW w:w="1020" w:type="pct"/>
            <w:shd w:val="clear" w:color="auto" w:fill="auto"/>
            <w:vAlign w:val="center"/>
            <w:hideMark/>
          </w:tcPr>
          <w:p w14:paraId="1020D7F8" w14:textId="77777777" w:rsidR="009E03D9" w:rsidRPr="002D08CF" w:rsidRDefault="009E03D9" w:rsidP="00D53298">
            <w:pPr>
              <w:rPr>
                <w:sz w:val="26"/>
                <w:szCs w:val="26"/>
              </w:rPr>
            </w:pPr>
            <w:r w:rsidRPr="002D08CF">
              <w:rPr>
                <w:sz w:val="26"/>
                <w:szCs w:val="26"/>
              </w:rPr>
              <w:t>Môi trường</w:t>
            </w:r>
          </w:p>
        </w:tc>
        <w:tc>
          <w:tcPr>
            <w:tcW w:w="2175" w:type="pct"/>
            <w:shd w:val="clear" w:color="auto" w:fill="auto"/>
            <w:vAlign w:val="center"/>
            <w:hideMark/>
          </w:tcPr>
          <w:p w14:paraId="5709EC48" w14:textId="77777777" w:rsidR="009E03D9" w:rsidRPr="002D08CF" w:rsidRDefault="009E03D9" w:rsidP="00D53298">
            <w:pPr>
              <w:jc w:val="both"/>
              <w:rPr>
                <w:sz w:val="26"/>
                <w:szCs w:val="26"/>
              </w:rPr>
            </w:pPr>
            <w:r w:rsidRPr="002D08CF">
              <w:rPr>
                <w:sz w:val="26"/>
                <w:szCs w:val="26"/>
              </w:rPr>
              <w:t>Xử lý chất thải; Vệ sinh môi trường; Kiểm soát nhiễm khuẩn; Quản lý chất lượng; Bảo vệ môi  trường; Bảo đảm an ninh, an toàn người bệnh; Phòng cháy, chữa cháy</w:t>
            </w:r>
            <w:r>
              <w:rPr>
                <w:sz w:val="26"/>
                <w:szCs w:val="26"/>
              </w:rPr>
              <w:t>…</w:t>
            </w:r>
          </w:p>
        </w:tc>
        <w:tc>
          <w:tcPr>
            <w:tcW w:w="1505" w:type="pct"/>
          </w:tcPr>
          <w:p w14:paraId="32BA5FEC" w14:textId="77777777" w:rsidR="009E03D9" w:rsidRPr="002D08CF" w:rsidRDefault="009E03D9" w:rsidP="00D53298">
            <w:pPr>
              <w:jc w:val="both"/>
              <w:rPr>
                <w:sz w:val="26"/>
                <w:szCs w:val="26"/>
              </w:rPr>
            </w:pPr>
            <w:r>
              <w:rPr>
                <w:sz w:val="26"/>
                <w:szCs w:val="26"/>
              </w:rPr>
              <w:t>Số lượng c</w:t>
            </w:r>
            <w:r w:rsidRPr="002D08CF">
              <w:rPr>
                <w:sz w:val="26"/>
                <w:szCs w:val="26"/>
              </w:rPr>
              <w:t>án</w:t>
            </w:r>
            <w:r w:rsidRPr="002D08CF">
              <w:rPr>
                <w:sz w:val="26"/>
                <w:szCs w:val="26"/>
                <w:lang w:val="vi-VN"/>
              </w:rPr>
              <w:t xml:space="preserve"> bộ</w:t>
            </w:r>
            <w:r>
              <w:rPr>
                <w:sz w:val="26"/>
                <w:szCs w:val="26"/>
              </w:rPr>
              <w:t xml:space="preserve"> y tế</w:t>
            </w:r>
            <w:r w:rsidRPr="002D08CF">
              <w:rPr>
                <w:sz w:val="26"/>
                <w:szCs w:val="26"/>
              </w:rPr>
              <w:t>; Số</w:t>
            </w:r>
            <w:r>
              <w:rPr>
                <w:sz w:val="26"/>
                <w:szCs w:val="26"/>
              </w:rPr>
              <w:t xml:space="preserve"> lượt</w:t>
            </w:r>
            <w:r w:rsidRPr="002D08CF">
              <w:rPr>
                <w:sz w:val="26"/>
                <w:szCs w:val="26"/>
              </w:rPr>
              <w:t xml:space="preserve"> khám</w:t>
            </w:r>
            <w:r>
              <w:rPr>
                <w:sz w:val="26"/>
                <w:szCs w:val="26"/>
              </w:rPr>
              <w:t xml:space="preserve"> bệnh</w:t>
            </w:r>
            <w:r w:rsidRPr="002D08CF">
              <w:rPr>
                <w:sz w:val="26"/>
                <w:szCs w:val="26"/>
              </w:rPr>
              <w:t xml:space="preserve">; Số ngày giường; Số </w:t>
            </w:r>
            <w:r>
              <w:rPr>
                <w:sz w:val="26"/>
                <w:szCs w:val="26"/>
              </w:rPr>
              <w:t xml:space="preserve">lượng </w:t>
            </w:r>
            <w:r w:rsidRPr="002D08CF">
              <w:rPr>
                <w:sz w:val="26"/>
                <w:szCs w:val="26"/>
              </w:rPr>
              <w:t>dịch</w:t>
            </w:r>
            <w:r>
              <w:rPr>
                <w:sz w:val="26"/>
                <w:szCs w:val="26"/>
              </w:rPr>
              <w:t xml:space="preserve"> </w:t>
            </w:r>
            <w:r w:rsidRPr="002D08CF">
              <w:rPr>
                <w:sz w:val="26"/>
                <w:szCs w:val="26"/>
              </w:rPr>
              <w:t>vụ</w:t>
            </w:r>
            <w:r>
              <w:rPr>
                <w:sz w:val="26"/>
                <w:szCs w:val="26"/>
              </w:rPr>
              <w:t>.</w:t>
            </w:r>
          </w:p>
        </w:tc>
      </w:tr>
      <w:tr w:rsidR="009E03D9" w:rsidRPr="002D08CF" w14:paraId="14B521C2" w14:textId="77777777" w:rsidTr="00FD7C0A">
        <w:trPr>
          <w:trHeight w:val="1125"/>
        </w:trPr>
        <w:tc>
          <w:tcPr>
            <w:tcW w:w="300" w:type="pct"/>
            <w:shd w:val="clear" w:color="auto" w:fill="auto"/>
            <w:vAlign w:val="center"/>
            <w:hideMark/>
          </w:tcPr>
          <w:p w14:paraId="6F03C532" w14:textId="77777777" w:rsidR="009E03D9" w:rsidRPr="002D08CF" w:rsidRDefault="009E03D9" w:rsidP="00D53298">
            <w:pPr>
              <w:jc w:val="center"/>
              <w:rPr>
                <w:sz w:val="26"/>
                <w:szCs w:val="26"/>
              </w:rPr>
            </w:pPr>
            <w:r w:rsidRPr="002D08CF">
              <w:rPr>
                <w:sz w:val="26"/>
                <w:szCs w:val="26"/>
              </w:rPr>
              <w:t>11</w:t>
            </w:r>
          </w:p>
        </w:tc>
        <w:tc>
          <w:tcPr>
            <w:tcW w:w="1020" w:type="pct"/>
            <w:shd w:val="clear" w:color="auto" w:fill="auto"/>
            <w:vAlign w:val="center"/>
            <w:hideMark/>
          </w:tcPr>
          <w:p w14:paraId="7EB10360" w14:textId="77777777" w:rsidR="009E03D9" w:rsidRPr="002D08CF" w:rsidRDefault="009E03D9" w:rsidP="00D53298">
            <w:pPr>
              <w:rPr>
                <w:sz w:val="26"/>
                <w:szCs w:val="26"/>
              </w:rPr>
            </w:pPr>
            <w:r w:rsidRPr="002D08CF">
              <w:rPr>
                <w:sz w:val="26"/>
                <w:szCs w:val="26"/>
              </w:rPr>
              <w:t>Bảo dưỡng, sửa chữa, mua thay thế công cụ, thiết bị</w:t>
            </w:r>
          </w:p>
        </w:tc>
        <w:tc>
          <w:tcPr>
            <w:tcW w:w="2175" w:type="pct"/>
            <w:shd w:val="clear" w:color="auto" w:fill="auto"/>
            <w:vAlign w:val="center"/>
            <w:hideMark/>
          </w:tcPr>
          <w:p w14:paraId="67DB6F96" w14:textId="77777777" w:rsidR="009E03D9" w:rsidRPr="002D08CF" w:rsidRDefault="009E03D9" w:rsidP="00D53298">
            <w:pPr>
              <w:jc w:val="both"/>
              <w:rPr>
                <w:sz w:val="26"/>
                <w:szCs w:val="26"/>
              </w:rPr>
            </w:pPr>
            <w:r w:rsidRPr="002D08CF">
              <w:rPr>
                <w:sz w:val="26"/>
                <w:szCs w:val="26"/>
              </w:rPr>
              <w:t>Duy tu, bảo dưỡng, sửa chữa  thiết bị; Kiểm định, hiệu chuẩn thiết bị; Mua thay thế công cụ, dụng cụ, thiết bị; Bảo hiểm tài sản;</w:t>
            </w:r>
          </w:p>
        </w:tc>
        <w:tc>
          <w:tcPr>
            <w:tcW w:w="1505" w:type="pct"/>
          </w:tcPr>
          <w:p w14:paraId="6854B51E" w14:textId="77777777" w:rsidR="009E03D9" w:rsidRPr="002D08CF" w:rsidRDefault="009E03D9" w:rsidP="00D53298">
            <w:pPr>
              <w:jc w:val="both"/>
              <w:rPr>
                <w:sz w:val="26"/>
                <w:szCs w:val="26"/>
              </w:rPr>
            </w:pPr>
            <w:r>
              <w:rPr>
                <w:sz w:val="26"/>
                <w:szCs w:val="26"/>
              </w:rPr>
              <w:t>Giá trị thiết bị;</w:t>
            </w:r>
            <w:r w:rsidRPr="002D08CF">
              <w:rPr>
                <w:sz w:val="26"/>
                <w:szCs w:val="26"/>
              </w:rPr>
              <w:t xml:space="preserve"> Số</w:t>
            </w:r>
            <w:r>
              <w:rPr>
                <w:sz w:val="26"/>
                <w:szCs w:val="26"/>
              </w:rPr>
              <w:t xml:space="preserve"> lượt</w:t>
            </w:r>
            <w:r w:rsidRPr="002D08CF">
              <w:rPr>
                <w:sz w:val="26"/>
                <w:szCs w:val="26"/>
              </w:rPr>
              <w:t xml:space="preserve"> khám</w:t>
            </w:r>
            <w:r>
              <w:rPr>
                <w:sz w:val="26"/>
                <w:szCs w:val="26"/>
              </w:rPr>
              <w:t xml:space="preserve"> bệnh</w:t>
            </w:r>
            <w:r w:rsidRPr="002D08CF">
              <w:rPr>
                <w:sz w:val="26"/>
                <w:szCs w:val="26"/>
              </w:rPr>
              <w:t xml:space="preserve">; Số ngày giường; Số </w:t>
            </w:r>
            <w:r>
              <w:rPr>
                <w:sz w:val="26"/>
                <w:szCs w:val="26"/>
              </w:rPr>
              <w:t xml:space="preserve">lượng </w:t>
            </w:r>
            <w:r w:rsidRPr="002D08CF">
              <w:rPr>
                <w:sz w:val="26"/>
                <w:szCs w:val="26"/>
              </w:rPr>
              <w:t>dịch</w:t>
            </w:r>
            <w:r>
              <w:rPr>
                <w:sz w:val="26"/>
                <w:szCs w:val="26"/>
              </w:rPr>
              <w:t xml:space="preserve"> </w:t>
            </w:r>
            <w:r w:rsidRPr="002D08CF">
              <w:rPr>
                <w:sz w:val="26"/>
                <w:szCs w:val="26"/>
              </w:rPr>
              <w:t>vụ</w:t>
            </w:r>
            <w:r>
              <w:rPr>
                <w:sz w:val="26"/>
                <w:szCs w:val="26"/>
              </w:rPr>
              <w:t>.</w:t>
            </w:r>
          </w:p>
        </w:tc>
      </w:tr>
      <w:tr w:rsidR="009E03D9" w:rsidRPr="002D08CF" w14:paraId="461F8BF7" w14:textId="77777777" w:rsidTr="00FD7C0A">
        <w:trPr>
          <w:trHeight w:val="926"/>
        </w:trPr>
        <w:tc>
          <w:tcPr>
            <w:tcW w:w="300" w:type="pct"/>
            <w:shd w:val="clear" w:color="auto" w:fill="auto"/>
            <w:vAlign w:val="center"/>
            <w:hideMark/>
          </w:tcPr>
          <w:p w14:paraId="03DCCB80" w14:textId="77777777" w:rsidR="009E03D9" w:rsidRPr="002D08CF" w:rsidRDefault="009E03D9" w:rsidP="00D53298">
            <w:pPr>
              <w:jc w:val="center"/>
              <w:rPr>
                <w:sz w:val="26"/>
                <w:szCs w:val="26"/>
              </w:rPr>
            </w:pPr>
            <w:r w:rsidRPr="002D08CF">
              <w:rPr>
                <w:sz w:val="26"/>
                <w:szCs w:val="26"/>
              </w:rPr>
              <w:t>12</w:t>
            </w:r>
          </w:p>
        </w:tc>
        <w:tc>
          <w:tcPr>
            <w:tcW w:w="1020" w:type="pct"/>
            <w:shd w:val="clear" w:color="auto" w:fill="auto"/>
            <w:vAlign w:val="center"/>
            <w:hideMark/>
          </w:tcPr>
          <w:p w14:paraId="48778D92" w14:textId="77777777" w:rsidR="009E03D9" w:rsidRPr="002D08CF" w:rsidRDefault="009E03D9" w:rsidP="00D53298">
            <w:pPr>
              <w:rPr>
                <w:sz w:val="26"/>
                <w:szCs w:val="26"/>
              </w:rPr>
            </w:pPr>
            <w:r w:rsidRPr="002D08CF">
              <w:rPr>
                <w:sz w:val="26"/>
                <w:szCs w:val="26"/>
              </w:rPr>
              <w:t>Công nghệ thông tin</w:t>
            </w:r>
          </w:p>
        </w:tc>
        <w:tc>
          <w:tcPr>
            <w:tcW w:w="2175" w:type="pct"/>
            <w:shd w:val="clear" w:color="auto" w:fill="auto"/>
            <w:vAlign w:val="center"/>
            <w:hideMark/>
          </w:tcPr>
          <w:p w14:paraId="2D7EE9FD" w14:textId="77777777" w:rsidR="009E03D9" w:rsidRPr="002D08CF" w:rsidRDefault="009E03D9" w:rsidP="00D53298">
            <w:pPr>
              <w:jc w:val="both"/>
              <w:rPr>
                <w:sz w:val="26"/>
                <w:szCs w:val="26"/>
              </w:rPr>
            </w:pPr>
            <w:r w:rsidRPr="002D08CF">
              <w:rPr>
                <w:sz w:val="26"/>
                <w:szCs w:val="26"/>
              </w:rPr>
              <w:t>Ứng dụng công nghệ thông tin; Dịch vụ viễn thông, bưu chính</w:t>
            </w:r>
            <w:r>
              <w:rPr>
                <w:sz w:val="26"/>
                <w:szCs w:val="26"/>
              </w:rPr>
              <w:t>.</w:t>
            </w:r>
          </w:p>
        </w:tc>
        <w:tc>
          <w:tcPr>
            <w:tcW w:w="1505" w:type="pct"/>
          </w:tcPr>
          <w:p w14:paraId="78E3617A" w14:textId="77777777" w:rsidR="009E03D9" w:rsidRPr="002D08CF" w:rsidRDefault="009E03D9" w:rsidP="00D53298">
            <w:pPr>
              <w:jc w:val="both"/>
              <w:rPr>
                <w:sz w:val="26"/>
                <w:szCs w:val="26"/>
              </w:rPr>
            </w:pPr>
            <w:r>
              <w:rPr>
                <w:sz w:val="26"/>
                <w:szCs w:val="26"/>
              </w:rPr>
              <w:t>Số lượng c</w:t>
            </w:r>
            <w:r w:rsidRPr="002D08CF">
              <w:rPr>
                <w:sz w:val="26"/>
                <w:szCs w:val="26"/>
              </w:rPr>
              <w:t>án</w:t>
            </w:r>
            <w:r w:rsidRPr="002D08CF">
              <w:rPr>
                <w:sz w:val="26"/>
                <w:szCs w:val="26"/>
                <w:lang w:val="vi-VN"/>
              </w:rPr>
              <w:t xml:space="preserve"> bộ</w:t>
            </w:r>
            <w:r>
              <w:rPr>
                <w:sz w:val="26"/>
                <w:szCs w:val="26"/>
              </w:rPr>
              <w:t xml:space="preserve"> y tế</w:t>
            </w:r>
            <w:r w:rsidRPr="002D08CF">
              <w:rPr>
                <w:sz w:val="26"/>
                <w:szCs w:val="26"/>
              </w:rPr>
              <w:t>; Số</w:t>
            </w:r>
            <w:r>
              <w:rPr>
                <w:sz w:val="26"/>
                <w:szCs w:val="26"/>
              </w:rPr>
              <w:t xml:space="preserve"> lượt</w:t>
            </w:r>
            <w:r w:rsidRPr="002D08CF">
              <w:rPr>
                <w:sz w:val="26"/>
                <w:szCs w:val="26"/>
              </w:rPr>
              <w:t xml:space="preserve"> khám</w:t>
            </w:r>
            <w:r>
              <w:rPr>
                <w:sz w:val="26"/>
                <w:szCs w:val="26"/>
              </w:rPr>
              <w:t xml:space="preserve"> bệnh</w:t>
            </w:r>
            <w:r w:rsidRPr="002D08CF">
              <w:rPr>
                <w:sz w:val="26"/>
                <w:szCs w:val="26"/>
              </w:rPr>
              <w:t xml:space="preserve">; Số ngày giường; Số </w:t>
            </w:r>
            <w:r>
              <w:rPr>
                <w:sz w:val="26"/>
                <w:szCs w:val="26"/>
              </w:rPr>
              <w:t xml:space="preserve">lượng </w:t>
            </w:r>
            <w:r w:rsidRPr="002D08CF">
              <w:rPr>
                <w:sz w:val="26"/>
                <w:szCs w:val="26"/>
              </w:rPr>
              <w:t>dịch</w:t>
            </w:r>
            <w:r>
              <w:rPr>
                <w:sz w:val="26"/>
                <w:szCs w:val="26"/>
              </w:rPr>
              <w:t xml:space="preserve"> </w:t>
            </w:r>
            <w:r w:rsidRPr="002D08CF">
              <w:rPr>
                <w:sz w:val="26"/>
                <w:szCs w:val="26"/>
              </w:rPr>
              <w:t>vụ</w:t>
            </w:r>
            <w:r>
              <w:rPr>
                <w:sz w:val="26"/>
                <w:szCs w:val="26"/>
              </w:rPr>
              <w:t>.</w:t>
            </w:r>
          </w:p>
        </w:tc>
      </w:tr>
      <w:tr w:rsidR="009E03D9" w:rsidRPr="002D08CF" w14:paraId="0EAB2B42" w14:textId="77777777" w:rsidTr="00FD7C0A">
        <w:trPr>
          <w:trHeight w:val="465"/>
        </w:trPr>
        <w:tc>
          <w:tcPr>
            <w:tcW w:w="300" w:type="pct"/>
            <w:shd w:val="clear" w:color="auto" w:fill="auto"/>
            <w:vAlign w:val="center"/>
            <w:hideMark/>
          </w:tcPr>
          <w:p w14:paraId="43496C4E" w14:textId="77777777" w:rsidR="009E03D9" w:rsidRPr="002D08CF" w:rsidRDefault="009E03D9" w:rsidP="00D53298">
            <w:pPr>
              <w:jc w:val="center"/>
              <w:rPr>
                <w:sz w:val="26"/>
                <w:szCs w:val="26"/>
              </w:rPr>
            </w:pPr>
            <w:r w:rsidRPr="002D08CF">
              <w:rPr>
                <w:sz w:val="26"/>
                <w:szCs w:val="26"/>
              </w:rPr>
              <w:t>13</w:t>
            </w:r>
          </w:p>
        </w:tc>
        <w:tc>
          <w:tcPr>
            <w:tcW w:w="1020" w:type="pct"/>
            <w:shd w:val="clear" w:color="auto" w:fill="auto"/>
            <w:vAlign w:val="center"/>
            <w:hideMark/>
          </w:tcPr>
          <w:p w14:paraId="72CCC38D" w14:textId="77777777" w:rsidR="009E03D9" w:rsidRPr="002D08CF" w:rsidRDefault="009E03D9" w:rsidP="00D53298">
            <w:pPr>
              <w:rPr>
                <w:sz w:val="26"/>
                <w:szCs w:val="26"/>
              </w:rPr>
            </w:pPr>
            <w:r w:rsidRPr="002D08CF">
              <w:rPr>
                <w:sz w:val="26"/>
                <w:szCs w:val="26"/>
              </w:rPr>
              <w:t>Khấu hao thiết bị</w:t>
            </w:r>
          </w:p>
        </w:tc>
        <w:tc>
          <w:tcPr>
            <w:tcW w:w="2175" w:type="pct"/>
            <w:shd w:val="clear" w:color="auto" w:fill="auto"/>
            <w:vAlign w:val="center"/>
            <w:hideMark/>
          </w:tcPr>
          <w:p w14:paraId="3476E28C" w14:textId="77777777" w:rsidR="009E03D9" w:rsidRPr="002D08CF" w:rsidRDefault="009E03D9" w:rsidP="00D53298">
            <w:pPr>
              <w:jc w:val="both"/>
              <w:rPr>
                <w:sz w:val="26"/>
                <w:szCs w:val="26"/>
              </w:rPr>
            </w:pPr>
            <w:r w:rsidRPr="002D08CF">
              <w:rPr>
                <w:sz w:val="26"/>
                <w:szCs w:val="26"/>
              </w:rPr>
              <w:t xml:space="preserve">Khấu hao </w:t>
            </w:r>
            <w:r>
              <w:rPr>
                <w:sz w:val="26"/>
                <w:szCs w:val="26"/>
              </w:rPr>
              <w:t xml:space="preserve">thiết bị y tế; thiết bị khác. </w:t>
            </w:r>
          </w:p>
        </w:tc>
        <w:tc>
          <w:tcPr>
            <w:tcW w:w="1505" w:type="pct"/>
          </w:tcPr>
          <w:p w14:paraId="4FDDE51B" w14:textId="77777777" w:rsidR="009E03D9" w:rsidRPr="002D08CF" w:rsidRDefault="009E03D9" w:rsidP="00D53298">
            <w:pPr>
              <w:jc w:val="both"/>
              <w:rPr>
                <w:sz w:val="26"/>
                <w:szCs w:val="26"/>
              </w:rPr>
            </w:pPr>
            <w:r>
              <w:rPr>
                <w:sz w:val="26"/>
                <w:szCs w:val="26"/>
              </w:rPr>
              <w:t>Giá trị thiết bị;</w:t>
            </w:r>
            <w:r w:rsidRPr="002D08CF">
              <w:rPr>
                <w:sz w:val="26"/>
                <w:szCs w:val="26"/>
              </w:rPr>
              <w:t xml:space="preserve"> Số</w:t>
            </w:r>
            <w:r>
              <w:rPr>
                <w:sz w:val="26"/>
                <w:szCs w:val="26"/>
              </w:rPr>
              <w:t xml:space="preserve"> lượt</w:t>
            </w:r>
            <w:r w:rsidRPr="002D08CF">
              <w:rPr>
                <w:sz w:val="26"/>
                <w:szCs w:val="26"/>
              </w:rPr>
              <w:t xml:space="preserve"> khám</w:t>
            </w:r>
            <w:r>
              <w:rPr>
                <w:sz w:val="26"/>
                <w:szCs w:val="26"/>
              </w:rPr>
              <w:t xml:space="preserve"> bệnh</w:t>
            </w:r>
            <w:r w:rsidRPr="002D08CF">
              <w:rPr>
                <w:sz w:val="26"/>
                <w:szCs w:val="26"/>
              </w:rPr>
              <w:t xml:space="preserve">; Số ngày giường; Số </w:t>
            </w:r>
            <w:r>
              <w:rPr>
                <w:sz w:val="26"/>
                <w:szCs w:val="26"/>
              </w:rPr>
              <w:t xml:space="preserve">lượng </w:t>
            </w:r>
            <w:r w:rsidRPr="002D08CF">
              <w:rPr>
                <w:sz w:val="26"/>
                <w:szCs w:val="26"/>
              </w:rPr>
              <w:t>dịch</w:t>
            </w:r>
            <w:r>
              <w:rPr>
                <w:sz w:val="26"/>
                <w:szCs w:val="26"/>
              </w:rPr>
              <w:t xml:space="preserve"> </w:t>
            </w:r>
            <w:r w:rsidRPr="002D08CF">
              <w:rPr>
                <w:sz w:val="26"/>
                <w:szCs w:val="26"/>
              </w:rPr>
              <w:t>vụ</w:t>
            </w:r>
            <w:r>
              <w:rPr>
                <w:sz w:val="26"/>
                <w:szCs w:val="26"/>
              </w:rPr>
              <w:t>.</w:t>
            </w:r>
          </w:p>
        </w:tc>
      </w:tr>
      <w:tr w:rsidR="009E03D9" w:rsidRPr="002D08CF" w14:paraId="18F6FD9B" w14:textId="77777777" w:rsidTr="00FD7C0A">
        <w:trPr>
          <w:trHeight w:val="810"/>
        </w:trPr>
        <w:tc>
          <w:tcPr>
            <w:tcW w:w="300" w:type="pct"/>
            <w:shd w:val="clear" w:color="auto" w:fill="auto"/>
            <w:vAlign w:val="center"/>
            <w:hideMark/>
          </w:tcPr>
          <w:p w14:paraId="2840ED3A" w14:textId="77777777" w:rsidR="009E03D9" w:rsidRPr="002D08CF" w:rsidRDefault="009E03D9" w:rsidP="00D53298">
            <w:pPr>
              <w:jc w:val="center"/>
              <w:rPr>
                <w:sz w:val="26"/>
                <w:szCs w:val="26"/>
              </w:rPr>
            </w:pPr>
            <w:r w:rsidRPr="002D08CF">
              <w:rPr>
                <w:sz w:val="26"/>
                <w:szCs w:val="26"/>
              </w:rPr>
              <w:t>14</w:t>
            </w:r>
          </w:p>
        </w:tc>
        <w:tc>
          <w:tcPr>
            <w:tcW w:w="1020" w:type="pct"/>
            <w:shd w:val="clear" w:color="auto" w:fill="auto"/>
            <w:vAlign w:val="center"/>
            <w:hideMark/>
          </w:tcPr>
          <w:p w14:paraId="5DD99A78" w14:textId="77777777" w:rsidR="009E03D9" w:rsidRPr="002D08CF" w:rsidRDefault="009E03D9" w:rsidP="00D53298">
            <w:pPr>
              <w:rPr>
                <w:sz w:val="26"/>
                <w:szCs w:val="26"/>
              </w:rPr>
            </w:pPr>
            <w:r w:rsidRPr="002D08CF">
              <w:rPr>
                <w:sz w:val="26"/>
                <w:szCs w:val="26"/>
              </w:rPr>
              <w:t>Khấu hao hạ tầng cơ sở vật chất</w:t>
            </w:r>
          </w:p>
        </w:tc>
        <w:tc>
          <w:tcPr>
            <w:tcW w:w="2175" w:type="pct"/>
            <w:shd w:val="clear" w:color="auto" w:fill="auto"/>
            <w:vAlign w:val="center"/>
            <w:hideMark/>
          </w:tcPr>
          <w:p w14:paraId="0007C39E" w14:textId="77777777" w:rsidR="009E03D9" w:rsidRPr="002D08CF" w:rsidRDefault="009E03D9" w:rsidP="00D53298">
            <w:pPr>
              <w:jc w:val="both"/>
              <w:rPr>
                <w:sz w:val="26"/>
                <w:szCs w:val="26"/>
              </w:rPr>
            </w:pPr>
            <w:r w:rsidRPr="002D08CF">
              <w:rPr>
                <w:sz w:val="26"/>
                <w:szCs w:val="26"/>
              </w:rPr>
              <w:t>Khấu hao cơ sở hạ tầng</w:t>
            </w:r>
          </w:p>
        </w:tc>
        <w:tc>
          <w:tcPr>
            <w:tcW w:w="1505" w:type="pct"/>
          </w:tcPr>
          <w:p w14:paraId="44E82597" w14:textId="6613C1D7" w:rsidR="009E03D9" w:rsidRPr="002D08CF" w:rsidRDefault="009E03D9" w:rsidP="00D53298">
            <w:pPr>
              <w:jc w:val="both"/>
              <w:rPr>
                <w:sz w:val="26"/>
                <w:szCs w:val="26"/>
              </w:rPr>
            </w:pPr>
            <w:r>
              <w:rPr>
                <w:sz w:val="26"/>
                <w:szCs w:val="26"/>
              </w:rPr>
              <w:t>Diện tích</w:t>
            </w:r>
            <w:r w:rsidRPr="002D08CF">
              <w:rPr>
                <w:sz w:val="26"/>
                <w:szCs w:val="26"/>
              </w:rPr>
              <w:t xml:space="preserve"> sử dụng trực tiếp của khoa phòng; Số cán bộ</w:t>
            </w:r>
            <w:r w:rsidR="00FD7C0A">
              <w:rPr>
                <w:sz w:val="26"/>
                <w:szCs w:val="26"/>
              </w:rPr>
              <w:t>.</w:t>
            </w:r>
          </w:p>
        </w:tc>
      </w:tr>
      <w:tr w:rsidR="009E03D9" w:rsidRPr="002D08CF" w14:paraId="01D87498" w14:textId="77777777" w:rsidTr="00FD7C0A">
        <w:trPr>
          <w:trHeight w:val="750"/>
        </w:trPr>
        <w:tc>
          <w:tcPr>
            <w:tcW w:w="300" w:type="pct"/>
            <w:shd w:val="clear" w:color="auto" w:fill="auto"/>
            <w:vAlign w:val="center"/>
            <w:hideMark/>
          </w:tcPr>
          <w:p w14:paraId="566BEC10" w14:textId="77777777" w:rsidR="009E03D9" w:rsidRPr="002D08CF" w:rsidRDefault="009E03D9" w:rsidP="00D53298">
            <w:pPr>
              <w:jc w:val="center"/>
              <w:rPr>
                <w:sz w:val="26"/>
                <w:szCs w:val="26"/>
              </w:rPr>
            </w:pPr>
            <w:r w:rsidRPr="002D08CF">
              <w:rPr>
                <w:sz w:val="26"/>
                <w:szCs w:val="26"/>
              </w:rPr>
              <w:t>15</w:t>
            </w:r>
          </w:p>
        </w:tc>
        <w:tc>
          <w:tcPr>
            <w:tcW w:w="1020" w:type="pct"/>
            <w:shd w:val="clear" w:color="auto" w:fill="auto"/>
            <w:vAlign w:val="center"/>
            <w:hideMark/>
          </w:tcPr>
          <w:p w14:paraId="054C09F7" w14:textId="77777777" w:rsidR="009E03D9" w:rsidRPr="002D08CF" w:rsidRDefault="009E03D9" w:rsidP="00D53298">
            <w:pPr>
              <w:rPr>
                <w:sz w:val="26"/>
                <w:szCs w:val="26"/>
              </w:rPr>
            </w:pPr>
            <w:r w:rsidRPr="002D08CF">
              <w:rPr>
                <w:sz w:val="26"/>
                <w:szCs w:val="26"/>
              </w:rPr>
              <w:t>Truyền thông, khen thưởng</w:t>
            </w:r>
          </w:p>
        </w:tc>
        <w:tc>
          <w:tcPr>
            <w:tcW w:w="2175" w:type="pct"/>
            <w:shd w:val="clear" w:color="auto" w:fill="auto"/>
            <w:vAlign w:val="center"/>
            <w:hideMark/>
          </w:tcPr>
          <w:p w14:paraId="51270EA3" w14:textId="445C23A5" w:rsidR="009E03D9" w:rsidRPr="002D08CF" w:rsidRDefault="009E03D9" w:rsidP="00D53298">
            <w:pPr>
              <w:jc w:val="both"/>
              <w:rPr>
                <w:sz w:val="26"/>
                <w:szCs w:val="26"/>
              </w:rPr>
            </w:pPr>
            <w:r w:rsidRPr="002D08CF">
              <w:rPr>
                <w:sz w:val="26"/>
                <w:szCs w:val="26"/>
              </w:rPr>
              <w:t>Truyền thông, khen thưởng;  Quảng bá hình ảnh; Giá trị thương hiệu</w:t>
            </w:r>
            <w:r w:rsidR="00FD7C0A">
              <w:rPr>
                <w:sz w:val="26"/>
                <w:szCs w:val="26"/>
              </w:rPr>
              <w:t>.</w:t>
            </w:r>
          </w:p>
        </w:tc>
        <w:tc>
          <w:tcPr>
            <w:tcW w:w="1505" w:type="pct"/>
          </w:tcPr>
          <w:p w14:paraId="62696F1C" w14:textId="410C0A92" w:rsidR="009E03D9" w:rsidRPr="002D08CF" w:rsidRDefault="009E03D9" w:rsidP="00D53298">
            <w:pPr>
              <w:jc w:val="both"/>
              <w:rPr>
                <w:sz w:val="26"/>
                <w:szCs w:val="26"/>
              </w:rPr>
            </w:pPr>
            <w:r w:rsidRPr="002D08CF">
              <w:rPr>
                <w:sz w:val="26"/>
                <w:szCs w:val="26"/>
              </w:rPr>
              <w:t>Tổng số tiền được phân bổ của từng khoa, phòng</w:t>
            </w:r>
            <w:r w:rsidR="00FD7C0A">
              <w:rPr>
                <w:sz w:val="26"/>
                <w:szCs w:val="26"/>
              </w:rPr>
              <w:t>.</w:t>
            </w:r>
          </w:p>
        </w:tc>
      </w:tr>
      <w:tr w:rsidR="009E03D9" w:rsidRPr="002D08CF" w14:paraId="00F86046" w14:textId="77777777" w:rsidTr="00FD7C0A">
        <w:trPr>
          <w:trHeight w:val="795"/>
        </w:trPr>
        <w:tc>
          <w:tcPr>
            <w:tcW w:w="300" w:type="pct"/>
            <w:shd w:val="clear" w:color="auto" w:fill="auto"/>
            <w:vAlign w:val="center"/>
            <w:hideMark/>
          </w:tcPr>
          <w:p w14:paraId="67FDA284" w14:textId="77777777" w:rsidR="009E03D9" w:rsidRPr="002D08CF" w:rsidRDefault="009E03D9" w:rsidP="00D53298">
            <w:pPr>
              <w:jc w:val="center"/>
              <w:rPr>
                <w:sz w:val="26"/>
                <w:szCs w:val="26"/>
              </w:rPr>
            </w:pPr>
            <w:r w:rsidRPr="002D08CF">
              <w:rPr>
                <w:sz w:val="26"/>
                <w:szCs w:val="26"/>
              </w:rPr>
              <w:t>16</w:t>
            </w:r>
          </w:p>
        </w:tc>
        <w:tc>
          <w:tcPr>
            <w:tcW w:w="1020" w:type="pct"/>
            <w:shd w:val="clear" w:color="auto" w:fill="auto"/>
            <w:vAlign w:val="center"/>
            <w:hideMark/>
          </w:tcPr>
          <w:p w14:paraId="08507DBF" w14:textId="77777777" w:rsidR="009E03D9" w:rsidRPr="002D08CF" w:rsidRDefault="009E03D9" w:rsidP="00D53298">
            <w:pPr>
              <w:rPr>
                <w:sz w:val="26"/>
                <w:szCs w:val="26"/>
              </w:rPr>
            </w:pPr>
            <w:r w:rsidRPr="002D08CF">
              <w:rPr>
                <w:sz w:val="26"/>
                <w:szCs w:val="26"/>
              </w:rPr>
              <w:t>Chi phí hư hao</w:t>
            </w:r>
          </w:p>
        </w:tc>
        <w:tc>
          <w:tcPr>
            <w:tcW w:w="2175" w:type="pct"/>
            <w:shd w:val="clear" w:color="auto" w:fill="auto"/>
            <w:vAlign w:val="center"/>
            <w:hideMark/>
          </w:tcPr>
          <w:p w14:paraId="12F4C010" w14:textId="31C38F3E" w:rsidR="009E03D9" w:rsidRPr="002D08CF" w:rsidRDefault="009E03D9" w:rsidP="00D53298">
            <w:pPr>
              <w:jc w:val="both"/>
              <w:rPr>
                <w:sz w:val="26"/>
                <w:szCs w:val="26"/>
              </w:rPr>
            </w:pPr>
            <w:r w:rsidRPr="002D08CF">
              <w:rPr>
                <w:sz w:val="26"/>
                <w:szCs w:val="26"/>
              </w:rPr>
              <w:t xml:space="preserve">Chi phí hao hụt, bảo quản, </w:t>
            </w:r>
            <w:r>
              <w:rPr>
                <w:sz w:val="26"/>
                <w:szCs w:val="26"/>
              </w:rPr>
              <w:t>hủy thuốc, vật tư, hóa chất, thiết bị</w:t>
            </w:r>
            <w:r w:rsidRPr="002D08CF">
              <w:rPr>
                <w:sz w:val="26"/>
                <w:szCs w:val="26"/>
              </w:rPr>
              <w:t>; Chi phí về thanh lý, xử lý tài sản</w:t>
            </w:r>
            <w:r w:rsidR="00FD7C0A">
              <w:rPr>
                <w:sz w:val="26"/>
                <w:szCs w:val="26"/>
              </w:rPr>
              <w:t>.</w:t>
            </w:r>
          </w:p>
        </w:tc>
        <w:tc>
          <w:tcPr>
            <w:tcW w:w="1505" w:type="pct"/>
          </w:tcPr>
          <w:p w14:paraId="5278D7B7" w14:textId="77777777" w:rsidR="009E03D9" w:rsidRPr="002D08CF" w:rsidRDefault="009E03D9" w:rsidP="00D53298">
            <w:pPr>
              <w:jc w:val="both"/>
              <w:rPr>
                <w:sz w:val="26"/>
                <w:szCs w:val="26"/>
              </w:rPr>
            </w:pPr>
            <w:r w:rsidRPr="002D08CF">
              <w:rPr>
                <w:sz w:val="26"/>
                <w:szCs w:val="26"/>
              </w:rPr>
              <w:t xml:space="preserve">Tổng số tiền thuốc, vật tư của khoa phòng đã nhận; </w:t>
            </w:r>
            <w:r>
              <w:rPr>
                <w:sz w:val="26"/>
                <w:szCs w:val="26"/>
              </w:rPr>
              <w:t>Giá trị thiết bị…</w:t>
            </w:r>
          </w:p>
        </w:tc>
      </w:tr>
      <w:tr w:rsidR="00AF406C" w:rsidRPr="00F1561E" w14:paraId="5AB99AAD" w14:textId="77777777" w:rsidTr="00EF4D02">
        <w:trPr>
          <w:trHeight w:val="971"/>
        </w:trPr>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360342" w14:textId="77777777" w:rsidR="00AF406C" w:rsidRPr="00F1561E" w:rsidRDefault="00AF406C" w:rsidP="00EF4D02">
            <w:pPr>
              <w:jc w:val="center"/>
              <w:rPr>
                <w:b/>
                <w:sz w:val="26"/>
                <w:szCs w:val="26"/>
              </w:rPr>
            </w:pPr>
            <w:r w:rsidRPr="00F1561E">
              <w:rPr>
                <w:b/>
                <w:sz w:val="26"/>
                <w:szCs w:val="26"/>
              </w:rPr>
              <w:lastRenderedPageBreak/>
              <w:t>Số TT</w:t>
            </w:r>
          </w:p>
        </w:tc>
        <w:tc>
          <w:tcPr>
            <w:tcW w:w="10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27D9FC" w14:textId="77777777" w:rsidR="00AF406C" w:rsidRPr="00F1561E" w:rsidRDefault="00AF406C" w:rsidP="00EF4D02">
            <w:pPr>
              <w:jc w:val="center"/>
              <w:rPr>
                <w:b/>
                <w:sz w:val="26"/>
                <w:szCs w:val="26"/>
              </w:rPr>
            </w:pPr>
            <w:r w:rsidRPr="00F1561E">
              <w:rPr>
                <w:b/>
                <w:sz w:val="26"/>
                <w:szCs w:val="26"/>
              </w:rPr>
              <w:t>Tên nhóm chi phí</w:t>
            </w:r>
          </w:p>
        </w:tc>
        <w:tc>
          <w:tcPr>
            <w:tcW w:w="21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E27EAD" w14:textId="77777777" w:rsidR="00AF406C" w:rsidRPr="00F1561E" w:rsidRDefault="00AF406C" w:rsidP="00EF4D02">
            <w:pPr>
              <w:jc w:val="center"/>
              <w:rPr>
                <w:b/>
                <w:sz w:val="26"/>
                <w:szCs w:val="26"/>
              </w:rPr>
            </w:pPr>
            <w:r w:rsidRPr="00F1561E">
              <w:rPr>
                <w:b/>
                <w:sz w:val="26"/>
                <w:szCs w:val="26"/>
              </w:rPr>
              <w:t>Các yếu tố chi phí</w:t>
            </w:r>
          </w:p>
        </w:tc>
        <w:tc>
          <w:tcPr>
            <w:tcW w:w="1505" w:type="pct"/>
            <w:tcBorders>
              <w:top w:val="single" w:sz="4" w:space="0" w:color="auto"/>
              <w:left w:val="single" w:sz="4" w:space="0" w:color="auto"/>
              <w:bottom w:val="single" w:sz="4" w:space="0" w:color="auto"/>
              <w:right w:val="single" w:sz="4" w:space="0" w:color="auto"/>
            </w:tcBorders>
          </w:tcPr>
          <w:p w14:paraId="2C227C81" w14:textId="77777777" w:rsidR="00AF406C" w:rsidRPr="00F1561E" w:rsidRDefault="00AF406C" w:rsidP="00EF4D02">
            <w:pPr>
              <w:jc w:val="center"/>
              <w:rPr>
                <w:b/>
                <w:sz w:val="26"/>
                <w:szCs w:val="26"/>
              </w:rPr>
            </w:pPr>
          </w:p>
          <w:p w14:paraId="420F298B" w14:textId="77777777" w:rsidR="00AF406C" w:rsidRPr="00F1561E" w:rsidRDefault="00AF406C" w:rsidP="00EF4D02">
            <w:pPr>
              <w:jc w:val="center"/>
              <w:rPr>
                <w:b/>
                <w:sz w:val="26"/>
                <w:szCs w:val="26"/>
              </w:rPr>
            </w:pPr>
            <w:r w:rsidRPr="00F1561E">
              <w:rPr>
                <w:b/>
                <w:sz w:val="26"/>
                <w:szCs w:val="26"/>
              </w:rPr>
              <w:t>Các tiêu chí phân bổ</w:t>
            </w:r>
          </w:p>
        </w:tc>
      </w:tr>
      <w:tr w:rsidR="009E03D9" w:rsidRPr="002D08CF" w14:paraId="14FFE681" w14:textId="77777777" w:rsidTr="00FD7C0A">
        <w:trPr>
          <w:trHeight w:val="375"/>
        </w:trPr>
        <w:tc>
          <w:tcPr>
            <w:tcW w:w="300" w:type="pct"/>
            <w:shd w:val="clear" w:color="auto" w:fill="auto"/>
            <w:vAlign w:val="center"/>
            <w:hideMark/>
          </w:tcPr>
          <w:p w14:paraId="53921A45" w14:textId="77777777" w:rsidR="009E03D9" w:rsidRPr="002D08CF" w:rsidRDefault="009E03D9" w:rsidP="00D53298">
            <w:pPr>
              <w:jc w:val="center"/>
              <w:rPr>
                <w:sz w:val="26"/>
                <w:szCs w:val="26"/>
              </w:rPr>
            </w:pPr>
            <w:r w:rsidRPr="002D08CF">
              <w:rPr>
                <w:sz w:val="26"/>
                <w:szCs w:val="26"/>
              </w:rPr>
              <w:t>17</w:t>
            </w:r>
          </w:p>
        </w:tc>
        <w:tc>
          <w:tcPr>
            <w:tcW w:w="1020" w:type="pct"/>
            <w:shd w:val="clear" w:color="auto" w:fill="auto"/>
            <w:vAlign w:val="center"/>
            <w:hideMark/>
          </w:tcPr>
          <w:p w14:paraId="2706B5CA" w14:textId="77777777" w:rsidR="009E03D9" w:rsidRPr="002D08CF" w:rsidRDefault="009E03D9" w:rsidP="00D53298">
            <w:pPr>
              <w:rPr>
                <w:sz w:val="26"/>
                <w:szCs w:val="26"/>
              </w:rPr>
            </w:pPr>
            <w:r w:rsidRPr="002D08CF">
              <w:rPr>
                <w:sz w:val="26"/>
                <w:szCs w:val="26"/>
              </w:rPr>
              <w:t>Các khoản chi khác</w:t>
            </w:r>
          </w:p>
        </w:tc>
        <w:tc>
          <w:tcPr>
            <w:tcW w:w="2175" w:type="pct"/>
            <w:shd w:val="clear" w:color="auto" w:fill="auto"/>
            <w:vAlign w:val="center"/>
            <w:hideMark/>
          </w:tcPr>
          <w:p w14:paraId="4778DAD4" w14:textId="77777777" w:rsidR="009E03D9" w:rsidRPr="002D08CF" w:rsidRDefault="009E03D9" w:rsidP="00D53298">
            <w:pPr>
              <w:jc w:val="both"/>
              <w:rPr>
                <w:sz w:val="26"/>
                <w:szCs w:val="26"/>
              </w:rPr>
            </w:pPr>
            <w:r w:rsidRPr="002D08CF">
              <w:rPr>
                <w:sz w:val="26"/>
                <w:szCs w:val="26"/>
              </w:rPr>
              <w:t>Các khoản chi phí khác</w:t>
            </w:r>
          </w:p>
        </w:tc>
        <w:tc>
          <w:tcPr>
            <w:tcW w:w="1505" w:type="pct"/>
          </w:tcPr>
          <w:p w14:paraId="026FC5B2" w14:textId="45EE941A" w:rsidR="009E03D9" w:rsidRPr="002D08CF" w:rsidRDefault="009E03D9" w:rsidP="00D53298">
            <w:pPr>
              <w:jc w:val="both"/>
              <w:rPr>
                <w:sz w:val="26"/>
                <w:szCs w:val="26"/>
              </w:rPr>
            </w:pPr>
            <w:r w:rsidRPr="002D08CF">
              <w:rPr>
                <w:sz w:val="26"/>
                <w:szCs w:val="26"/>
              </w:rPr>
              <w:t>Số cán bộ; Số khám; Số ngày giường; Số dịchvụ</w:t>
            </w:r>
            <w:r w:rsidR="00FD7C0A">
              <w:rPr>
                <w:sz w:val="26"/>
                <w:szCs w:val="26"/>
              </w:rPr>
              <w:t>.</w:t>
            </w:r>
          </w:p>
        </w:tc>
      </w:tr>
      <w:tr w:rsidR="009E03D9" w:rsidRPr="002D08CF" w14:paraId="19A7B4DF" w14:textId="77777777" w:rsidTr="00FD7C0A">
        <w:trPr>
          <w:trHeight w:val="375"/>
        </w:trPr>
        <w:tc>
          <w:tcPr>
            <w:tcW w:w="300" w:type="pct"/>
            <w:shd w:val="clear" w:color="auto" w:fill="auto"/>
            <w:vAlign w:val="center"/>
          </w:tcPr>
          <w:p w14:paraId="383A961E" w14:textId="77777777" w:rsidR="009E03D9" w:rsidRPr="002D08CF" w:rsidRDefault="009E03D9" w:rsidP="00D53298">
            <w:pPr>
              <w:jc w:val="center"/>
              <w:rPr>
                <w:sz w:val="26"/>
                <w:szCs w:val="26"/>
              </w:rPr>
            </w:pPr>
            <w:r w:rsidRPr="002D08CF">
              <w:rPr>
                <w:sz w:val="26"/>
                <w:szCs w:val="26"/>
              </w:rPr>
              <w:t>18</w:t>
            </w:r>
          </w:p>
        </w:tc>
        <w:tc>
          <w:tcPr>
            <w:tcW w:w="1020" w:type="pct"/>
            <w:shd w:val="clear" w:color="auto" w:fill="auto"/>
            <w:vAlign w:val="center"/>
          </w:tcPr>
          <w:p w14:paraId="3A9DD0AB" w14:textId="77777777" w:rsidR="009E03D9" w:rsidRPr="002D08CF" w:rsidRDefault="009E03D9" w:rsidP="00D53298">
            <w:pPr>
              <w:rPr>
                <w:sz w:val="26"/>
                <w:szCs w:val="26"/>
              </w:rPr>
            </w:pPr>
            <w:r w:rsidRPr="002D08CF">
              <w:rPr>
                <w:sz w:val="26"/>
                <w:szCs w:val="26"/>
              </w:rPr>
              <w:t>Nhóm khoa</w:t>
            </w:r>
            <w:r w:rsidRPr="002D08CF">
              <w:rPr>
                <w:sz w:val="26"/>
                <w:szCs w:val="26"/>
                <w:lang w:val="vi-VN"/>
              </w:rPr>
              <w:t xml:space="preserve"> phòng </w:t>
            </w:r>
            <w:r w:rsidRPr="002D08CF">
              <w:rPr>
                <w:sz w:val="26"/>
                <w:szCs w:val="26"/>
              </w:rPr>
              <w:t>quản lý chung</w:t>
            </w:r>
          </w:p>
        </w:tc>
        <w:tc>
          <w:tcPr>
            <w:tcW w:w="2175" w:type="pct"/>
            <w:shd w:val="clear" w:color="auto" w:fill="auto"/>
            <w:vAlign w:val="center"/>
          </w:tcPr>
          <w:p w14:paraId="535B0CCE" w14:textId="77777777" w:rsidR="009E03D9" w:rsidRPr="002D08CF" w:rsidRDefault="009E03D9" w:rsidP="00D53298">
            <w:pPr>
              <w:jc w:val="both"/>
              <w:rPr>
                <w:sz w:val="26"/>
                <w:szCs w:val="26"/>
              </w:rPr>
            </w:pPr>
            <w:r w:rsidRPr="002D08CF">
              <w:rPr>
                <w:sz w:val="26"/>
                <w:szCs w:val="26"/>
              </w:rPr>
              <w:t>Phòng lãnh đạo bệnh viện, phòng tổ chức cán bộ,</w:t>
            </w:r>
            <w:r w:rsidRPr="002D08CF">
              <w:rPr>
                <w:sz w:val="26"/>
                <w:szCs w:val="26"/>
                <w:lang w:val="vi-VN"/>
              </w:rPr>
              <w:t>...</w:t>
            </w:r>
            <w:r w:rsidRPr="002D08CF">
              <w:rPr>
                <w:sz w:val="26"/>
                <w:szCs w:val="26"/>
              </w:rPr>
              <w:t xml:space="preserve"> </w:t>
            </w:r>
          </w:p>
        </w:tc>
        <w:tc>
          <w:tcPr>
            <w:tcW w:w="1505" w:type="pct"/>
          </w:tcPr>
          <w:p w14:paraId="67072F1F" w14:textId="1F21A034" w:rsidR="009E03D9" w:rsidRPr="002D08CF" w:rsidRDefault="009E03D9" w:rsidP="00D53298">
            <w:pPr>
              <w:jc w:val="both"/>
              <w:rPr>
                <w:sz w:val="26"/>
                <w:szCs w:val="26"/>
              </w:rPr>
            </w:pPr>
            <w:r w:rsidRPr="002D08CF">
              <w:rPr>
                <w:sz w:val="26"/>
                <w:szCs w:val="26"/>
              </w:rPr>
              <w:t>Số</w:t>
            </w:r>
            <w:r>
              <w:rPr>
                <w:sz w:val="26"/>
                <w:szCs w:val="26"/>
              </w:rPr>
              <w:t xml:space="preserve"> lượng</w:t>
            </w:r>
            <w:r w:rsidRPr="002D08CF">
              <w:rPr>
                <w:sz w:val="26"/>
                <w:szCs w:val="26"/>
              </w:rPr>
              <w:t xml:space="preserve"> cán bộ</w:t>
            </w:r>
            <w:r w:rsidR="00FD7C0A">
              <w:rPr>
                <w:sz w:val="26"/>
                <w:szCs w:val="26"/>
              </w:rPr>
              <w:t>.</w:t>
            </w:r>
          </w:p>
        </w:tc>
      </w:tr>
      <w:tr w:rsidR="009E03D9" w:rsidRPr="002D08CF" w14:paraId="4DCE93AA" w14:textId="77777777" w:rsidTr="00FD7C0A">
        <w:trPr>
          <w:trHeight w:val="375"/>
        </w:trPr>
        <w:tc>
          <w:tcPr>
            <w:tcW w:w="300" w:type="pct"/>
            <w:shd w:val="clear" w:color="auto" w:fill="auto"/>
            <w:vAlign w:val="center"/>
          </w:tcPr>
          <w:p w14:paraId="51D2851C" w14:textId="77777777" w:rsidR="009E03D9" w:rsidRPr="002D08CF" w:rsidRDefault="009E03D9" w:rsidP="00D53298">
            <w:pPr>
              <w:jc w:val="center"/>
              <w:rPr>
                <w:sz w:val="26"/>
                <w:szCs w:val="26"/>
              </w:rPr>
            </w:pPr>
            <w:r w:rsidRPr="002D08CF">
              <w:rPr>
                <w:sz w:val="26"/>
                <w:szCs w:val="26"/>
              </w:rPr>
              <w:t>19</w:t>
            </w:r>
          </w:p>
        </w:tc>
        <w:tc>
          <w:tcPr>
            <w:tcW w:w="1020" w:type="pct"/>
            <w:shd w:val="clear" w:color="auto" w:fill="auto"/>
            <w:vAlign w:val="center"/>
          </w:tcPr>
          <w:p w14:paraId="1449628F" w14:textId="77777777" w:rsidR="009E03D9" w:rsidRPr="002D08CF" w:rsidRDefault="009E03D9" w:rsidP="00D53298">
            <w:pPr>
              <w:rPr>
                <w:sz w:val="26"/>
                <w:szCs w:val="26"/>
              </w:rPr>
            </w:pPr>
            <w:r w:rsidRPr="002D08CF">
              <w:rPr>
                <w:sz w:val="26"/>
                <w:szCs w:val="26"/>
              </w:rPr>
              <w:t>Nhóm khoa</w:t>
            </w:r>
            <w:r w:rsidRPr="002D08CF">
              <w:rPr>
                <w:sz w:val="26"/>
                <w:szCs w:val="26"/>
                <w:lang w:val="vi-VN"/>
              </w:rPr>
              <w:t xml:space="preserve"> phòng</w:t>
            </w:r>
            <w:r w:rsidRPr="002D08CF">
              <w:rPr>
                <w:sz w:val="26"/>
                <w:szCs w:val="26"/>
              </w:rPr>
              <w:t xml:space="preserve"> chuyên môn nghiệp vụ y tế</w:t>
            </w:r>
          </w:p>
        </w:tc>
        <w:tc>
          <w:tcPr>
            <w:tcW w:w="2175" w:type="pct"/>
            <w:shd w:val="clear" w:color="auto" w:fill="auto"/>
            <w:vAlign w:val="center"/>
          </w:tcPr>
          <w:p w14:paraId="5E56C431" w14:textId="77777777" w:rsidR="009E03D9" w:rsidRPr="002D08CF" w:rsidRDefault="009E03D9" w:rsidP="00D53298">
            <w:pPr>
              <w:jc w:val="both"/>
              <w:rPr>
                <w:sz w:val="26"/>
                <w:szCs w:val="26"/>
              </w:rPr>
            </w:pPr>
            <w:r w:rsidRPr="002D08CF">
              <w:rPr>
                <w:sz w:val="26"/>
                <w:szCs w:val="26"/>
              </w:rPr>
              <w:t xml:space="preserve">Phòng điều dưỡng, phòng kế hoạch tổng hợp, công nghệ thông tin, phòng chống nhiễm khuẩn, phòng dinh dưỡng, phòng chỉ đạo tuyến, công tác xã hội … </w:t>
            </w:r>
          </w:p>
        </w:tc>
        <w:tc>
          <w:tcPr>
            <w:tcW w:w="1505" w:type="pct"/>
          </w:tcPr>
          <w:p w14:paraId="41B16723" w14:textId="77777777" w:rsidR="009E03D9" w:rsidRPr="002D08CF" w:rsidRDefault="009E03D9" w:rsidP="00D53298">
            <w:pPr>
              <w:jc w:val="both"/>
              <w:rPr>
                <w:sz w:val="26"/>
                <w:szCs w:val="26"/>
              </w:rPr>
            </w:pPr>
            <w:r>
              <w:rPr>
                <w:sz w:val="26"/>
                <w:szCs w:val="26"/>
              </w:rPr>
              <w:t>Số lượng c</w:t>
            </w:r>
            <w:r w:rsidRPr="002D08CF">
              <w:rPr>
                <w:sz w:val="26"/>
                <w:szCs w:val="26"/>
              </w:rPr>
              <w:t>án</w:t>
            </w:r>
            <w:r w:rsidRPr="002D08CF">
              <w:rPr>
                <w:sz w:val="26"/>
                <w:szCs w:val="26"/>
                <w:lang w:val="vi-VN"/>
              </w:rPr>
              <w:t xml:space="preserve"> bộ</w:t>
            </w:r>
            <w:r>
              <w:rPr>
                <w:sz w:val="26"/>
                <w:szCs w:val="26"/>
              </w:rPr>
              <w:t xml:space="preserve"> y tế</w:t>
            </w:r>
            <w:r w:rsidRPr="002D08CF">
              <w:rPr>
                <w:sz w:val="26"/>
                <w:szCs w:val="26"/>
              </w:rPr>
              <w:t>; Số</w:t>
            </w:r>
            <w:r>
              <w:rPr>
                <w:sz w:val="26"/>
                <w:szCs w:val="26"/>
              </w:rPr>
              <w:t xml:space="preserve"> lượt</w:t>
            </w:r>
            <w:r w:rsidRPr="002D08CF">
              <w:rPr>
                <w:sz w:val="26"/>
                <w:szCs w:val="26"/>
              </w:rPr>
              <w:t xml:space="preserve"> khám</w:t>
            </w:r>
            <w:r>
              <w:rPr>
                <w:sz w:val="26"/>
                <w:szCs w:val="26"/>
              </w:rPr>
              <w:t xml:space="preserve"> bệnh</w:t>
            </w:r>
            <w:r w:rsidRPr="002D08CF">
              <w:rPr>
                <w:sz w:val="26"/>
                <w:szCs w:val="26"/>
              </w:rPr>
              <w:t xml:space="preserve">; Số ngày giường; Số </w:t>
            </w:r>
            <w:r>
              <w:rPr>
                <w:sz w:val="26"/>
                <w:szCs w:val="26"/>
              </w:rPr>
              <w:t xml:space="preserve">lượng </w:t>
            </w:r>
            <w:r w:rsidRPr="002D08CF">
              <w:rPr>
                <w:sz w:val="26"/>
                <w:szCs w:val="26"/>
              </w:rPr>
              <w:t>dịch</w:t>
            </w:r>
            <w:r>
              <w:rPr>
                <w:sz w:val="26"/>
                <w:szCs w:val="26"/>
              </w:rPr>
              <w:t xml:space="preserve"> </w:t>
            </w:r>
            <w:r w:rsidRPr="002D08CF">
              <w:rPr>
                <w:sz w:val="26"/>
                <w:szCs w:val="26"/>
              </w:rPr>
              <w:t>vụ</w:t>
            </w:r>
            <w:r>
              <w:rPr>
                <w:sz w:val="26"/>
                <w:szCs w:val="26"/>
              </w:rPr>
              <w:t>.</w:t>
            </w:r>
          </w:p>
        </w:tc>
      </w:tr>
      <w:tr w:rsidR="009E03D9" w:rsidRPr="002D08CF" w14:paraId="54911838" w14:textId="77777777" w:rsidTr="00FD7C0A">
        <w:trPr>
          <w:trHeight w:val="375"/>
        </w:trPr>
        <w:tc>
          <w:tcPr>
            <w:tcW w:w="300" w:type="pct"/>
            <w:shd w:val="clear" w:color="auto" w:fill="auto"/>
            <w:vAlign w:val="center"/>
          </w:tcPr>
          <w:p w14:paraId="0903B475" w14:textId="77777777" w:rsidR="009E03D9" w:rsidRPr="002D08CF" w:rsidRDefault="009E03D9" w:rsidP="00D53298">
            <w:pPr>
              <w:jc w:val="center"/>
              <w:rPr>
                <w:sz w:val="26"/>
                <w:szCs w:val="26"/>
              </w:rPr>
            </w:pPr>
            <w:r w:rsidRPr="002D08CF">
              <w:rPr>
                <w:sz w:val="26"/>
                <w:szCs w:val="26"/>
              </w:rPr>
              <w:t>20</w:t>
            </w:r>
          </w:p>
        </w:tc>
        <w:tc>
          <w:tcPr>
            <w:tcW w:w="1020" w:type="pct"/>
            <w:shd w:val="clear" w:color="auto" w:fill="auto"/>
            <w:vAlign w:val="center"/>
          </w:tcPr>
          <w:p w14:paraId="6E2E9BDB" w14:textId="77777777" w:rsidR="009E03D9" w:rsidRPr="002D08CF" w:rsidRDefault="009E03D9" w:rsidP="00D53298">
            <w:pPr>
              <w:rPr>
                <w:sz w:val="26"/>
                <w:szCs w:val="26"/>
              </w:rPr>
            </w:pPr>
            <w:r w:rsidRPr="002D08CF">
              <w:rPr>
                <w:sz w:val="26"/>
                <w:szCs w:val="26"/>
              </w:rPr>
              <w:t>Nhóm khoa</w:t>
            </w:r>
            <w:r w:rsidRPr="002D08CF">
              <w:rPr>
                <w:sz w:val="26"/>
                <w:szCs w:val="26"/>
                <w:lang w:val="vi-VN"/>
              </w:rPr>
              <w:t xml:space="preserve"> phòng </w:t>
            </w:r>
            <w:r w:rsidRPr="002D08CF">
              <w:rPr>
                <w:sz w:val="26"/>
                <w:szCs w:val="26"/>
              </w:rPr>
              <w:t>về Tài chính, kế toán</w:t>
            </w:r>
          </w:p>
        </w:tc>
        <w:tc>
          <w:tcPr>
            <w:tcW w:w="2175" w:type="pct"/>
            <w:shd w:val="clear" w:color="auto" w:fill="auto"/>
            <w:vAlign w:val="center"/>
          </w:tcPr>
          <w:p w14:paraId="0D1E18F9" w14:textId="77777777" w:rsidR="009E03D9" w:rsidRPr="002D08CF" w:rsidRDefault="009E03D9" w:rsidP="00D53298">
            <w:pPr>
              <w:jc w:val="both"/>
              <w:rPr>
                <w:sz w:val="26"/>
                <w:szCs w:val="26"/>
              </w:rPr>
            </w:pPr>
            <w:r w:rsidRPr="002D08CF">
              <w:rPr>
                <w:sz w:val="26"/>
                <w:szCs w:val="26"/>
              </w:rPr>
              <w:t>Phòng tài chính kế toán, phòng giá, bộ phận đấu thầu …</w:t>
            </w:r>
          </w:p>
        </w:tc>
        <w:tc>
          <w:tcPr>
            <w:tcW w:w="1505" w:type="pct"/>
          </w:tcPr>
          <w:p w14:paraId="56B0B809" w14:textId="7E580E7E" w:rsidR="009E03D9" w:rsidRPr="002D08CF" w:rsidRDefault="009E03D9" w:rsidP="00D53298">
            <w:pPr>
              <w:jc w:val="both"/>
              <w:rPr>
                <w:sz w:val="26"/>
                <w:szCs w:val="26"/>
              </w:rPr>
            </w:pPr>
            <w:r w:rsidRPr="002D08CF">
              <w:rPr>
                <w:sz w:val="26"/>
                <w:szCs w:val="26"/>
              </w:rPr>
              <w:t>Số cán bộ; Doanh thu của các bộ phận</w:t>
            </w:r>
            <w:r w:rsidR="00FD7C0A">
              <w:rPr>
                <w:sz w:val="26"/>
                <w:szCs w:val="26"/>
              </w:rPr>
              <w:t>.</w:t>
            </w:r>
          </w:p>
        </w:tc>
      </w:tr>
      <w:tr w:rsidR="009E03D9" w:rsidRPr="002D08CF" w14:paraId="52BB8A8E" w14:textId="77777777" w:rsidTr="00FD7C0A">
        <w:trPr>
          <w:trHeight w:val="375"/>
        </w:trPr>
        <w:tc>
          <w:tcPr>
            <w:tcW w:w="300" w:type="pct"/>
            <w:shd w:val="clear" w:color="auto" w:fill="auto"/>
            <w:vAlign w:val="center"/>
          </w:tcPr>
          <w:p w14:paraId="5D5B0C36" w14:textId="77777777" w:rsidR="009E03D9" w:rsidRPr="002D08CF" w:rsidRDefault="009E03D9" w:rsidP="00D53298">
            <w:pPr>
              <w:jc w:val="center"/>
              <w:rPr>
                <w:sz w:val="26"/>
                <w:szCs w:val="26"/>
              </w:rPr>
            </w:pPr>
            <w:r w:rsidRPr="002D08CF">
              <w:rPr>
                <w:sz w:val="26"/>
                <w:szCs w:val="26"/>
              </w:rPr>
              <w:t>21</w:t>
            </w:r>
          </w:p>
        </w:tc>
        <w:tc>
          <w:tcPr>
            <w:tcW w:w="1020" w:type="pct"/>
            <w:shd w:val="clear" w:color="auto" w:fill="auto"/>
            <w:vAlign w:val="center"/>
          </w:tcPr>
          <w:p w14:paraId="08F054BA" w14:textId="77777777" w:rsidR="009E03D9" w:rsidRPr="002D08CF" w:rsidRDefault="009E03D9" w:rsidP="00D53298">
            <w:pPr>
              <w:rPr>
                <w:sz w:val="26"/>
                <w:szCs w:val="26"/>
              </w:rPr>
            </w:pPr>
            <w:r w:rsidRPr="002D08CF">
              <w:rPr>
                <w:sz w:val="26"/>
                <w:szCs w:val="26"/>
              </w:rPr>
              <w:t>Nhóm khoa</w:t>
            </w:r>
            <w:r w:rsidRPr="002D08CF">
              <w:rPr>
                <w:sz w:val="26"/>
                <w:szCs w:val="26"/>
                <w:lang w:val="vi-VN"/>
              </w:rPr>
              <w:t xml:space="preserve"> phòng </w:t>
            </w:r>
            <w:r w:rsidRPr="002D08CF">
              <w:rPr>
                <w:sz w:val="26"/>
                <w:szCs w:val="26"/>
              </w:rPr>
              <w:t xml:space="preserve">về </w:t>
            </w:r>
            <w:r>
              <w:rPr>
                <w:sz w:val="26"/>
                <w:szCs w:val="26"/>
              </w:rPr>
              <w:t>thiết bị</w:t>
            </w:r>
          </w:p>
        </w:tc>
        <w:tc>
          <w:tcPr>
            <w:tcW w:w="2175" w:type="pct"/>
            <w:shd w:val="clear" w:color="auto" w:fill="auto"/>
            <w:vAlign w:val="center"/>
          </w:tcPr>
          <w:p w14:paraId="06EF26A3" w14:textId="77777777" w:rsidR="009E03D9" w:rsidRPr="002D08CF" w:rsidRDefault="009E03D9" w:rsidP="00D53298">
            <w:pPr>
              <w:jc w:val="both"/>
              <w:rPr>
                <w:sz w:val="26"/>
                <w:szCs w:val="26"/>
              </w:rPr>
            </w:pPr>
            <w:r w:rsidRPr="002D08CF">
              <w:rPr>
                <w:sz w:val="26"/>
                <w:szCs w:val="26"/>
              </w:rPr>
              <w:t xml:space="preserve">Phòng </w:t>
            </w:r>
            <w:r>
              <w:rPr>
                <w:sz w:val="26"/>
                <w:szCs w:val="26"/>
              </w:rPr>
              <w:t>quản lý thiết bị y tế</w:t>
            </w:r>
            <w:r w:rsidRPr="002D08CF">
              <w:rPr>
                <w:sz w:val="26"/>
                <w:szCs w:val="26"/>
              </w:rPr>
              <w:t>, phòng quản lý tài sản …</w:t>
            </w:r>
          </w:p>
        </w:tc>
        <w:tc>
          <w:tcPr>
            <w:tcW w:w="1505" w:type="pct"/>
          </w:tcPr>
          <w:p w14:paraId="1FA9DE22" w14:textId="74919160" w:rsidR="009E03D9" w:rsidRPr="002D08CF" w:rsidRDefault="009E03D9" w:rsidP="00D53298">
            <w:pPr>
              <w:jc w:val="both"/>
              <w:rPr>
                <w:sz w:val="26"/>
                <w:szCs w:val="26"/>
              </w:rPr>
            </w:pPr>
            <w:r>
              <w:rPr>
                <w:sz w:val="26"/>
                <w:szCs w:val="26"/>
              </w:rPr>
              <w:t>Giá trị thiết bị</w:t>
            </w:r>
            <w:r w:rsidR="00FD7C0A">
              <w:rPr>
                <w:sz w:val="26"/>
                <w:szCs w:val="26"/>
              </w:rPr>
              <w:t>.</w:t>
            </w:r>
          </w:p>
        </w:tc>
      </w:tr>
      <w:tr w:rsidR="009E03D9" w:rsidRPr="002D08CF" w14:paraId="10ACAF4A" w14:textId="77777777" w:rsidTr="00FD7C0A">
        <w:trPr>
          <w:trHeight w:val="375"/>
        </w:trPr>
        <w:tc>
          <w:tcPr>
            <w:tcW w:w="300" w:type="pct"/>
            <w:shd w:val="clear" w:color="auto" w:fill="auto"/>
            <w:vAlign w:val="center"/>
          </w:tcPr>
          <w:p w14:paraId="7FBF3902" w14:textId="77777777" w:rsidR="009E03D9" w:rsidRPr="002D08CF" w:rsidRDefault="009E03D9" w:rsidP="00D53298">
            <w:pPr>
              <w:jc w:val="center"/>
              <w:rPr>
                <w:sz w:val="26"/>
                <w:szCs w:val="26"/>
              </w:rPr>
            </w:pPr>
            <w:r>
              <w:rPr>
                <w:sz w:val="26"/>
                <w:szCs w:val="26"/>
              </w:rPr>
              <w:t>22</w:t>
            </w:r>
          </w:p>
        </w:tc>
        <w:tc>
          <w:tcPr>
            <w:tcW w:w="1020" w:type="pct"/>
            <w:shd w:val="clear" w:color="auto" w:fill="auto"/>
            <w:vAlign w:val="center"/>
          </w:tcPr>
          <w:p w14:paraId="65FAF03E" w14:textId="77777777" w:rsidR="009E03D9" w:rsidRPr="002D08CF" w:rsidRDefault="009E03D9" w:rsidP="00D53298">
            <w:pPr>
              <w:rPr>
                <w:sz w:val="26"/>
                <w:szCs w:val="26"/>
              </w:rPr>
            </w:pPr>
            <w:r w:rsidRPr="002D08CF">
              <w:rPr>
                <w:sz w:val="26"/>
                <w:szCs w:val="26"/>
              </w:rPr>
              <w:t>Nhóm khoa</w:t>
            </w:r>
            <w:r w:rsidRPr="002D08CF">
              <w:rPr>
                <w:sz w:val="26"/>
                <w:szCs w:val="26"/>
                <w:lang w:val="vi-VN"/>
              </w:rPr>
              <w:t xml:space="preserve"> phòng </w:t>
            </w:r>
            <w:r w:rsidRPr="002D08CF">
              <w:rPr>
                <w:sz w:val="26"/>
                <w:szCs w:val="26"/>
              </w:rPr>
              <w:t>về dược, vật tư y tế, hóa chất</w:t>
            </w:r>
          </w:p>
        </w:tc>
        <w:tc>
          <w:tcPr>
            <w:tcW w:w="2175" w:type="pct"/>
            <w:shd w:val="clear" w:color="auto" w:fill="auto"/>
            <w:vAlign w:val="center"/>
          </w:tcPr>
          <w:p w14:paraId="66DF77BA" w14:textId="77777777" w:rsidR="009E03D9" w:rsidRPr="002D08CF" w:rsidRDefault="009E03D9" w:rsidP="00D53298">
            <w:pPr>
              <w:jc w:val="both"/>
              <w:rPr>
                <w:sz w:val="26"/>
                <w:szCs w:val="26"/>
              </w:rPr>
            </w:pPr>
            <w:r w:rsidRPr="002D08CF">
              <w:rPr>
                <w:sz w:val="26"/>
                <w:szCs w:val="26"/>
              </w:rPr>
              <w:t>Khoa dược, phòng vật tư, phòng hóa chất …</w:t>
            </w:r>
          </w:p>
        </w:tc>
        <w:tc>
          <w:tcPr>
            <w:tcW w:w="1505" w:type="pct"/>
          </w:tcPr>
          <w:p w14:paraId="2601086B" w14:textId="4D178C87" w:rsidR="009E03D9" w:rsidRPr="002D08CF" w:rsidRDefault="009E03D9" w:rsidP="00D53298">
            <w:pPr>
              <w:jc w:val="both"/>
              <w:rPr>
                <w:sz w:val="26"/>
                <w:szCs w:val="26"/>
              </w:rPr>
            </w:pPr>
            <w:r w:rsidRPr="002D08CF">
              <w:rPr>
                <w:sz w:val="26"/>
                <w:szCs w:val="26"/>
              </w:rPr>
              <w:t>Tiền dược, tiền hóa chất, tiền vật tư</w:t>
            </w:r>
            <w:r w:rsidR="00FD7C0A">
              <w:rPr>
                <w:sz w:val="26"/>
                <w:szCs w:val="26"/>
              </w:rPr>
              <w:t>.</w:t>
            </w:r>
          </w:p>
        </w:tc>
      </w:tr>
    </w:tbl>
    <w:p w14:paraId="4BCD691F" w14:textId="77777777" w:rsidR="009E03D9" w:rsidRPr="002D08CF" w:rsidRDefault="009E03D9" w:rsidP="009E03D9">
      <w:pPr>
        <w:spacing w:before="120" w:after="120"/>
        <w:ind w:firstLine="720"/>
        <w:jc w:val="both"/>
        <w:rPr>
          <w:lang w:val="vi-VN"/>
        </w:rPr>
      </w:pPr>
      <w:r w:rsidRPr="002D08CF">
        <w:rPr>
          <w:lang w:val="vi-VN"/>
        </w:rPr>
        <w:t xml:space="preserve">- Các </w:t>
      </w:r>
      <w:r w:rsidRPr="002D08CF">
        <w:t xml:space="preserve">yếu tố </w:t>
      </w:r>
      <w:r w:rsidRPr="002D08CF">
        <w:rPr>
          <w:lang w:val="vi-VN"/>
        </w:rPr>
        <w:t xml:space="preserve">chi phí có thể </w:t>
      </w:r>
      <w:r w:rsidRPr="002D08CF">
        <w:t xml:space="preserve">được </w:t>
      </w:r>
      <w:r w:rsidRPr="002D08CF">
        <w:rPr>
          <w:lang w:val="vi-VN"/>
        </w:rPr>
        <w:t xml:space="preserve">gộp lại </w:t>
      </w:r>
      <w:r w:rsidRPr="002D08CF">
        <w:t xml:space="preserve">thành nhóm </w:t>
      </w:r>
      <w:r w:rsidRPr="002D08CF">
        <w:rPr>
          <w:lang w:val="vi-VN"/>
        </w:rPr>
        <w:t xml:space="preserve">và phân bổ </w:t>
      </w:r>
      <w:r>
        <w:t>chung</w:t>
      </w:r>
      <w:r w:rsidRPr="002D08CF">
        <w:rPr>
          <w:lang w:val="vi-VN"/>
        </w:rPr>
        <w:t xml:space="preserve"> hoặc có thể </w:t>
      </w:r>
      <w:r>
        <w:t>theo</w:t>
      </w:r>
      <w:r w:rsidRPr="002D08CF">
        <w:rPr>
          <w:lang w:val="vi-VN"/>
        </w:rPr>
        <w:t xml:space="preserve"> từng yếu tố chi phí </w:t>
      </w:r>
      <w:r w:rsidRPr="002D08CF">
        <w:t>của dịch vụ khám bệnh, chữa bệnh</w:t>
      </w:r>
      <w:r>
        <w:t>.</w:t>
      </w:r>
      <w:r w:rsidRPr="002D08CF">
        <w:rPr>
          <w:lang w:val="vi-VN"/>
        </w:rPr>
        <w:t xml:space="preserve"> </w:t>
      </w:r>
    </w:p>
    <w:p w14:paraId="48F1E2C8" w14:textId="77777777" w:rsidR="009E03D9" w:rsidRDefault="009E03D9" w:rsidP="009E03D9">
      <w:pPr>
        <w:spacing w:before="120"/>
        <w:ind w:firstLine="709"/>
        <w:jc w:val="both"/>
      </w:pPr>
      <w:r w:rsidRPr="002D08CF">
        <w:rPr>
          <w:lang w:val="vi-VN"/>
        </w:rPr>
        <w:t>- Các tiêu</w:t>
      </w:r>
      <w:r w:rsidRPr="002D08CF">
        <w:t xml:space="preserve"> chí phân bổ</w:t>
      </w:r>
      <w:r w:rsidRPr="002D08CF">
        <w:rPr>
          <w:lang w:val="vi-VN"/>
        </w:rPr>
        <w:t xml:space="preserve"> </w:t>
      </w:r>
      <w:r w:rsidRPr="002D08CF">
        <w:t>có thể sử dụng độc lập, có thể kết hợp với nhau khi phân bổ</w:t>
      </w:r>
      <w:r>
        <w:t xml:space="preserve"> các </w:t>
      </w:r>
      <w:r w:rsidRPr="002D08CF">
        <w:t>yếu tố chi phí</w:t>
      </w:r>
      <w:r>
        <w:t xml:space="preserve">. </w:t>
      </w:r>
    </w:p>
    <w:p w14:paraId="2917F259" w14:textId="56E8803A" w:rsidR="00E46A3A" w:rsidRDefault="00E46A3A" w:rsidP="00A43A84">
      <w:pPr>
        <w:tabs>
          <w:tab w:val="left" w:pos="5520"/>
        </w:tabs>
      </w:pPr>
    </w:p>
    <w:p w14:paraId="308C11CE" w14:textId="1D730071" w:rsidR="00130B16" w:rsidRDefault="00130B16" w:rsidP="00A43A84">
      <w:pPr>
        <w:tabs>
          <w:tab w:val="left" w:pos="5520"/>
        </w:tabs>
      </w:pPr>
    </w:p>
    <w:p w14:paraId="5FE4C31E" w14:textId="25162314" w:rsidR="00130B16" w:rsidRDefault="00130B16" w:rsidP="00A43A84">
      <w:pPr>
        <w:tabs>
          <w:tab w:val="left" w:pos="5520"/>
        </w:tabs>
      </w:pPr>
    </w:p>
    <w:p w14:paraId="5D4C841D" w14:textId="49E835D9" w:rsidR="00130B16" w:rsidRDefault="00130B16" w:rsidP="00A43A84">
      <w:pPr>
        <w:tabs>
          <w:tab w:val="left" w:pos="5520"/>
        </w:tabs>
      </w:pPr>
    </w:p>
    <w:p w14:paraId="6C669C39" w14:textId="3BF6CE9E" w:rsidR="00130B16" w:rsidRDefault="00130B16" w:rsidP="00A43A84">
      <w:pPr>
        <w:tabs>
          <w:tab w:val="left" w:pos="5520"/>
        </w:tabs>
      </w:pPr>
    </w:p>
    <w:p w14:paraId="066165C8" w14:textId="738F90D8" w:rsidR="00130B16" w:rsidRDefault="00130B16" w:rsidP="00130B16">
      <w:pPr>
        <w:tabs>
          <w:tab w:val="left" w:pos="1755"/>
        </w:tabs>
      </w:pPr>
      <w:r>
        <w:tab/>
      </w:r>
    </w:p>
    <w:p w14:paraId="4C2E4C89" w14:textId="43D2A23A" w:rsidR="00130B16" w:rsidRDefault="00130B16" w:rsidP="00A43A84">
      <w:pPr>
        <w:tabs>
          <w:tab w:val="left" w:pos="5520"/>
        </w:tabs>
      </w:pPr>
    </w:p>
    <w:p w14:paraId="62A5C77B" w14:textId="77777777" w:rsidR="00130B16" w:rsidRDefault="00130B16" w:rsidP="00130B16">
      <w:pPr>
        <w:tabs>
          <w:tab w:val="left" w:pos="3255"/>
          <w:tab w:val="left" w:pos="3503"/>
          <w:tab w:val="center" w:pos="4536"/>
        </w:tabs>
        <w:outlineLvl w:val="1"/>
        <w:rPr>
          <w:b/>
        </w:rPr>
      </w:pPr>
      <w:r>
        <w:rPr>
          <w:b/>
        </w:rPr>
        <w:tab/>
      </w:r>
    </w:p>
    <w:p w14:paraId="68CE8CAD" w14:textId="77777777" w:rsidR="00130B16" w:rsidRDefault="00130B16" w:rsidP="00130B16">
      <w:pPr>
        <w:tabs>
          <w:tab w:val="left" w:pos="3255"/>
          <w:tab w:val="left" w:pos="3503"/>
          <w:tab w:val="center" w:pos="4536"/>
        </w:tabs>
        <w:outlineLvl w:val="1"/>
        <w:rPr>
          <w:b/>
        </w:rPr>
      </w:pPr>
    </w:p>
    <w:p w14:paraId="3886D5F1" w14:textId="77777777" w:rsidR="00130B16" w:rsidRDefault="00130B16" w:rsidP="00130B16">
      <w:pPr>
        <w:tabs>
          <w:tab w:val="left" w:pos="3255"/>
          <w:tab w:val="left" w:pos="3503"/>
          <w:tab w:val="center" w:pos="4536"/>
        </w:tabs>
        <w:outlineLvl w:val="1"/>
        <w:rPr>
          <w:b/>
        </w:rPr>
      </w:pPr>
    </w:p>
    <w:p w14:paraId="6C0A1E45" w14:textId="77777777" w:rsidR="00130B16" w:rsidRDefault="00130B16" w:rsidP="00130B16">
      <w:pPr>
        <w:tabs>
          <w:tab w:val="left" w:pos="3255"/>
          <w:tab w:val="left" w:pos="3503"/>
          <w:tab w:val="center" w:pos="4536"/>
        </w:tabs>
        <w:outlineLvl w:val="1"/>
        <w:rPr>
          <w:b/>
        </w:rPr>
      </w:pPr>
    </w:p>
    <w:p w14:paraId="228E93D5" w14:textId="77777777" w:rsidR="00130B16" w:rsidRDefault="00130B16" w:rsidP="00130B16">
      <w:pPr>
        <w:tabs>
          <w:tab w:val="left" w:pos="3255"/>
          <w:tab w:val="left" w:pos="3503"/>
          <w:tab w:val="center" w:pos="4536"/>
        </w:tabs>
        <w:outlineLvl w:val="1"/>
        <w:rPr>
          <w:b/>
        </w:rPr>
      </w:pPr>
    </w:p>
    <w:p w14:paraId="40E9C206" w14:textId="77777777" w:rsidR="00130B16" w:rsidRDefault="00130B16" w:rsidP="00130B16">
      <w:pPr>
        <w:tabs>
          <w:tab w:val="left" w:pos="3255"/>
          <w:tab w:val="left" w:pos="3503"/>
          <w:tab w:val="center" w:pos="4536"/>
        </w:tabs>
        <w:outlineLvl w:val="1"/>
        <w:rPr>
          <w:b/>
        </w:rPr>
      </w:pPr>
    </w:p>
    <w:p w14:paraId="4CFB0328" w14:textId="77777777" w:rsidR="00130B16" w:rsidRDefault="00130B16" w:rsidP="00130B16">
      <w:pPr>
        <w:tabs>
          <w:tab w:val="left" w:pos="3255"/>
          <w:tab w:val="left" w:pos="3503"/>
          <w:tab w:val="center" w:pos="4536"/>
        </w:tabs>
        <w:outlineLvl w:val="1"/>
        <w:rPr>
          <w:b/>
        </w:rPr>
      </w:pPr>
    </w:p>
    <w:p w14:paraId="3EC45584" w14:textId="77777777" w:rsidR="00130B16" w:rsidRDefault="00130B16" w:rsidP="00130B16">
      <w:pPr>
        <w:tabs>
          <w:tab w:val="left" w:pos="3255"/>
          <w:tab w:val="left" w:pos="3503"/>
          <w:tab w:val="center" w:pos="4536"/>
        </w:tabs>
        <w:outlineLvl w:val="1"/>
        <w:rPr>
          <w:b/>
        </w:rPr>
      </w:pPr>
    </w:p>
    <w:p w14:paraId="7DCE4AD4" w14:textId="77777777" w:rsidR="00130B16" w:rsidRDefault="00130B16" w:rsidP="00130B16">
      <w:pPr>
        <w:tabs>
          <w:tab w:val="left" w:pos="3255"/>
          <w:tab w:val="left" w:pos="3503"/>
          <w:tab w:val="center" w:pos="4536"/>
        </w:tabs>
        <w:outlineLvl w:val="1"/>
        <w:rPr>
          <w:b/>
        </w:rPr>
      </w:pPr>
    </w:p>
    <w:p w14:paraId="332B32A0" w14:textId="77777777" w:rsidR="00130B16" w:rsidRDefault="00130B16" w:rsidP="00130B16">
      <w:pPr>
        <w:tabs>
          <w:tab w:val="left" w:pos="3255"/>
          <w:tab w:val="left" w:pos="3503"/>
          <w:tab w:val="center" w:pos="4536"/>
        </w:tabs>
        <w:outlineLvl w:val="1"/>
        <w:rPr>
          <w:b/>
        </w:rPr>
      </w:pPr>
    </w:p>
    <w:p w14:paraId="2CA5CF42" w14:textId="77777777" w:rsidR="00130B16" w:rsidRDefault="00130B16" w:rsidP="00130B16">
      <w:pPr>
        <w:tabs>
          <w:tab w:val="left" w:pos="3255"/>
          <w:tab w:val="left" w:pos="3503"/>
          <w:tab w:val="center" w:pos="4536"/>
        </w:tabs>
        <w:outlineLvl w:val="1"/>
        <w:rPr>
          <w:b/>
        </w:rPr>
        <w:sectPr w:rsidR="00130B16" w:rsidSect="00522F57">
          <w:headerReference w:type="default" r:id="rId10"/>
          <w:headerReference w:type="first" r:id="rId11"/>
          <w:pgSz w:w="11907" w:h="16840" w:code="9"/>
          <w:pgMar w:top="1134" w:right="1134" w:bottom="1134" w:left="1701" w:header="720" w:footer="720" w:gutter="0"/>
          <w:pgNumType w:start="1"/>
          <w:cols w:space="720"/>
          <w:titlePg/>
          <w:docGrid w:linePitch="381"/>
        </w:sectPr>
      </w:pPr>
    </w:p>
    <w:p w14:paraId="21BFE72F" w14:textId="5FFE30C1" w:rsidR="00130B16" w:rsidRPr="002D08CF" w:rsidRDefault="00130B16" w:rsidP="00130B16">
      <w:pPr>
        <w:tabs>
          <w:tab w:val="left" w:pos="3255"/>
          <w:tab w:val="left" w:pos="3503"/>
          <w:tab w:val="center" w:pos="4536"/>
        </w:tabs>
        <w:jc w:val="center"/>
        <w:outlineLvl w:val="1"/>
        <w:rPr>
          <w:b/>
        </w:rPr>
      </w:pPr>
      <w:r w:rsidRPr="002D08CF">
        <w:rPr>
          <w:b/>
        </w:rPr>
        <w:lastRenderedPageBreak/>
        <w:t xml:space="preserve">PHỤ LỤC </w:t>
      </w:r>
      <w:r>
        <w:rPr>
          <w:b/>
        </w:rPr>
        <w:t>V</w:t>
      </w:r>
    </w:p>
    <w:p w14:paraId="5A14B6E3" w14:textId="77777777" w:rsidR="00130B16" w:rsidRPr="00E80F03" w:rsidRDefault="00130B16" w:rsidP="00130B16">
      <w:pPr>
        <w:tabs>
          <w:tab w:val="left" w:pos="3503"/>
          <w:tab w:val="center" w:pos="4513"/>
        </w:tabs>
        <w:jc w:val="center"/>
        <w:outlineLvl w:val="1"/>
        <w:rPr>
          <w:b/>
          <w:bCs/>
        </w:rPr>
      </w:pPr>
      <w:r w:rsidRPr="00E80F03">
        <w:rPr>
          <w:b/>
          <w:bCs/>
        </w:rPr>
        <w:t>TỔNG HỢP CÁC DỊCH VỤ ĐỀ XUẤT BAN HÀNH GIÁ CỤ THỂ</w:t>
      </w:r>
    </w:p>
    <w:p w14:paraId="67B900DF" w14:textId="77777777" w:rsidR="00130B16" w:rsidRPr="002D08CF" w:rsidRDefault="00130B16" w:rsidP="00130B16">
      <w:pPr>
        <w:tabs>
          <w:tab w:val="left" w:pos="3503"/>
          <w:tab w:val="center" w:pos="4513"/>
        </w:tabs>
        <w:jc w:val="center"/>
        <w:outlineLvl w:val="1"/>
        <w:rPr>
          <w:rFonts w:eastAsiaTheme="majorEastAsia"/>
          <w:bCs/>
          <w:i/>
          <w:iCs/>
          <w:lang w:val="nl-NL" w:eastAsia="vi-VN"/>
        </w:rPr>
      </w:pPr>
      <w:r w:rsidRPr="002D08CF">
        <w:rPr>
          <w:rFonts w:eastAsiaTheme="majorEastAsia"/>
          <w:bCs/>
          <w:i/>
          <w:iCs/>
          <w:lang w:val="nl-NL" w:eastAsia="vi-VN"/>
        </w:rPr>
        <w:t>(Ban hành kèm theo Thông tư số:         /2024/TT-BYT ngày     tháng  năm 2024 của Bộ trưởng Bộ Y tế)</w:t>
      </w:r>
    </w:p>
    <w:p w14:paraId="3F63661F" w14:textId="77777777" w:rsidR="00130B16" w:rsidRPr="000B52F9" w:rsidRDefault="00130B16" w:rsidP="00130B16">
      <w:pPr>
        <w:tabs>
          <w:tab w:val="left" w:pos="3503"/>
          <w:tab w:val="center" w:pos="4513"/>
        </w:tabs>
        <w:jc w:val="center"/>
        <w:rPr>
          <w:b/>
          <w:vertAlign w:val="superscript"/>
        </w:rPr>
      </w:pPr>
      <w:r>
        <w:rPr>
          <w:b/>
          <w:vertAlign w:val="superscript"/>
        </w:rPr>
        <w:t>_____________________</w:t>
      </w:r>
    </w:p>
    <w:p w14:paraId="63517772" w14:textId="420D5A6D" w:rsidR="00130B16" w:rsidRPr="002D08CF" w:rsidRDefault="00130B16" w:rsidP="00130B16">
      <w:pPr>
        <w:tabs>
          <w:tab w:val="left" w:pos="3503"/>
          <w:tab w:val="center" w:pos="4513"/>
        </w:tabs>
        <w:jc w:val="center"/>
        <w:rPr>
          <w:b/>
        </w:rPr>
      </w:pPr>
    </w:p>
    <w:tbl>
      <w:tblPr>
        <w:tblpPr w:leftFromText="180" w:rightFromText="180" w:vertAnchor="text" w:tblpX="-284" w:tblpY="1"/>
        <w:tblOverlap w:val="never"/>
        <w:tblW w:w="15385" w:type="dxa"/>
        <w:tblLayout w:type="fixed"/>
        <w:tblLook w:val="04A0" w:firstRow="1" w:lastRow="0" w:firstColumn="1" w:lastColumn="0" w:noHBand="0" w:noVBand="1"/>
      </w:tblPr>
      <w:tblGrid>
        <w:gridCol w:w="562"/>
        <w:gridCol w:w="1299"/>
        <w:gridCol w:w="670"/>
        <w:gridCol w:w="1244"/>
        <w:gridCol w:w="990"/>
        <w:gridCol w:w="1110"/>
        <w:gridCol w:w="2281"/>
        <w:gridCol w:w="415"/>
        <w:gridCol w:w="604"/>
        <w:gridCol w:w="1346"/>
        <w:gridCol w:w="1084"/>
        <w:gridCol w:w="1596"/>
        <w:gridCol w:w="1553"/>
        <w:gridCol w:w="631"/>
      </w:tblGrid>
      <w:tr w:rsidR="00130B16" w:rsidRPr="002D08CF" w14:paraId="6325D395" w14:textId="77777777" w:rsidTr="00D53298">
        <w:trPr>
          <w:trHeight w:val="425"/>
        </w:trPr>
        <w:tc>
          <w:tcPr>
            <w:tcW w:w="56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760357E" w14:textId="77777777" w:rsidR="00130B16" w:rsidRPr="002D08CF" w:rsidRDefault="00130B16" w:rsidP="00D53298">
            <w:pPr>
              <w:ind w:left="-109" w:right="-191"/>
              <w:jc w:val="center"/>
              <w:rPr>
                <w:b/>
                <w:bCs/>
                <w:sz w:val="24"/>
                <w:szCs w:val="24"/>
              </w:rPr>
            </w:pPr>
            <w:r w:rsidRPr="002D08CF">
              <w:rPr>
                <w:b/>
                <w:bCs/>
                <w:sz w:val="24"/>
                <w:szCs w:val="24"/>
              </w:rPr>
              <w:t>STT</w:t>
            </w:r>
          </w:p>
        </w:tc>
        <w:tc>
          <w:tcPr>
            <w:tcW w:w="129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0F0FDE3" w14:textId="77777777" w:rsidR="00130B16" w:rsidRPr="002D08CF" w:rsidRDefault="00130B16" w:rsidP="00D53298">
            <w:pPr>
              <w:jc w:val="center"/>
              <w:rPr>
                <w:b/>
                <w:bCs/>
                <w:sz w:val="24"/>
                <w:szCs w:val="24"/>
              </w:rPr>
            </w:pPr>
            <w:r w:rsidRPr="002D08CF">
              <w:rPr>
                <w:b/>
                <w:bCs/>
                <w:sz w:val="24"/>
                <w:szCs w:val="24"/>
              </w:rPr>
              <w:t xml:space="preserve">Danh mục dịch vụ </w:t>
            </w:r>
            <w:r>
              <w:rPr>
                <w:b/>
                <w:bCs/>
                <w:sz w:val="24"/>
                <w:szCs w:val="24"/>
              </w:rPr>
              <w:t>kh</w:t>
            </w:r>
            <w:r w:rsidRPr="00C5383B">
              <w:rPr>
                <w:b/>
                <w:bCs/>
                <w:sz w:val="24"/>
                <w:szCs w:val="24"/>
              </w:rPr>
              <w:t>á</w:t>
            </w:r>
            <w:r>
              <w:rPr>
                <w:b/>
                <w:bCs/>
                <w:sz w:val="24"/>
                <w:szCs w:val="24"/>
              </w:rPr>
              <w:t>m b</w:t>
            </w:r>
            <w:r w:rsidRPr="00C5383B">
              <w:rPr>
                <w:b/>
                <w:bCs/>
                <w:sz w:val="24"/>
                <w:szCs w:val="24"/>
              </w:rPr>
              <w:t>ệnh</w:t>
            </w:r>
            <w:r>
              <w:rPr>
                <w:b/>
                <w:bCs/>
                <w:sz w:val="24"/>
                <w:szCs w:val="24"/>
              </w:rPr>
              <w:t>, ch</w:t>
            </w:r>
            <w:r w:rsidRPr="00C5383B">
              <w:rPr>
                <w:b/>
                <w:bCs/>
                <w:sz w:val="24"/>
                <w:szCs w:val="24"/>
              </w:rPr>
              <w:t>ữa</w:t>
            </w:r>
            <w:r>
              <w:rPr>
                <w:b/>
                <w:bCs/>
                <w:sz w:val="24"/>
                <w:szCs w:val="24"/>
              </w:rPr>
              <w:t xml:space="preserve"> bệnh</w:t>
            </w:r>
            <w:r w:rsidRPr="002D08CF">
              <w:rPr>
                <w:b/>
                <w:bCs/>
                <w:sz w:val="24"/>
                <w:szCs w:val="24"/>
              </w:rPr>
              <w:t xml:space="preserve"> (*)</w:t>
            </w:r>
          </w:p>
        </w:tc>
        <w:tc>
          <w:tcPr>
            <w:tcW w:w="67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848C282" w14:textId="77777777" w:rsidR="00130B16" w:rsidRPr="002D08CF" w:rsidRDefault="00130B16" w:rsidP="00D53298">
            <w:pPr>
              <w:jc w:val="center"/>
              <w:rPr>
                <w:b/>
                <w:bCs/>
                <w:sz w:val="24"/>
                <w:szCs w:val="24"/>
              </w:rPr>
            </w:pPr>
            <w:r w:rsidRPr="002D08CF">
              <w:rPr>
                <w:b/>
                <w:bCs/>
                <w:sz w:val="24"/>
                <w:szCs w:val="24"/>
              </w:rPr>
              <w:t>Đề xuất mức giá (*)</w:t>
            </w:r>
          </w:p>
        </w:tc>
        <w:tc>
          <w:tcPr>
            <w:tcW w:w="124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A5AD549" w14:textId="77777777" w:rsidR="00130B16" w:rsidRPr="002D08CF" w:rsidRDefault="00130B16" w:rsidP="00D53298">
            <w:pPr>
              <w:jc w:val="center"/>
              <w:rPr>
                <w:b/>
                <w:bCs/>
                <w:sz w:val="24"/>
                <w:szCs w:val="24"/>
              </w:rPr>
            </w:pPr>
            <w:r w:rsidRPr="002D08CF">
              <w:rPr>
                <w:b/>
                <w:bCs/>
                <w:sz w:val="24"/>
                <w:szCs w:val="24"/>
              </w:rPr>
              <w:t xml:space="preserve">Tổng </w:t>
            </w:r>
            <w:r>
              <w:rPr>
                <w:b/>
                <w:bCs/>
                <w:sz w:val="24"/>
                <w:szCs w:val="24"/>
              </w:rPr>
              <w:t>giá thành (I+II+III+IV)</w:t>
            </w:r>
          </w:p>
        </w:tc>
        <w:tc>
          <w:tcPr>
            <w:tcW w:w="990" w:type="dxa"/>
            <w:tcBorders>
              <w:top w:val="single" w:sz="4" w:space="0" w:color="auto"/>
              <w:left w:val="nil"/>
              <w:bottom w:val="single" w:sz="4" w:space="0" w:color="auto"/>
              <w:right w:val="nil"/>
            </w:tcBorders>
            <w:shd w:val="clear" w:color="000000" w:fill="FFFFFF"/>
          </w:tcPr>
          <w:p w14:paraId="79B5261C" w14:textId="77777777" w:rsidR="00130B16" w:rsidRPr="002D08CF" w:rsidRDefault="00130B16" w:rsidP="00D53298">
            <w:pPr>
              <w:jc w:val="center"/>
              <w:rPr>
                <w:b/>
                <w:bCs/>
                <w:sz w:val="24"/>
                <w:szCs w:val="24"/>
              </w:rPr>
            </w:pPr>
          </w:p>
        </w:tc>
        <w:tc>
          <w:tcPr>
            <w:tcW w:w="1110" w:type="dxa"/>
            <w:tcBorders>
              <w:top w:val="single" w:sz="4" w:space="0" w:color="auto"/>
              <w:left w:val="nil"/>
              <w:bottom w:val="single" w:sz="4" w:space="0" w:color="auto"/>
              <w:right w:val="nil"/>
            </w:tcBorders>
            <w:shd w:val="clear" w:color="000000" w:fill="FFFFFF"/>
          </w:tcPr>
          <w:p w14:paraId="35840326" w14:textId="77777777" w:rsidR="00130B16" w:rsidRPr="002D08CF" w:rsidRDefault="00130B16" w:rsidP="00D53298">
            <w:pPr>
              <w:jc w:val="center"/>
              <w:rPr>
                <w:b/>
                <w:bCs/>
                <w:sz w:val="24"/>
                <w:szCs w:val="24"/>
              </w:rPr>
            </w:pPr>
          </w:p>
        </w:tc>
        <w:tc>
          <w:tcPr>
            <w:tcW w:w="2696" w:type="dxa"/>
            <w:gridSpan w:val="2"/>
            <w:tcBorders>
              <w:top w:val="single" w:sz="4" w:space="0" w:color="auto"/>
              <w:left w:val="nil"/>
              <w:bottom w:val="single" w:sz="4" w:space="0" w:color="auto"/>
              <w:right w:val="nil"/>
            </w:tcBorders>
            <w:shd w:val="clear" w:color="000000" w:fill="FFFFFF"/>
          </w:tcPr>
          <w:p w14:paraId="24798FC4" w14:textId="77777777" w:rsidR="00130B16" w:rsidRPr="002D08CF" w:rsidRDefault="00130B16" w:rsidP="00D53298">
            <w:pPr>
              <w:jc w:val="center"/>
              <w:rPr>
                <w:b/>
                <w:bCs/>
                <w:sz w:val="24"/>
                <w:szCs w:val="24"/>
              </w:rPr>
            </w:pPr>
          </w:p>
        </w:tc>
        <w:tc>
          <w:tcPr>
            <w:tcW w:w="4630" w:type="dxa"/>
            <w:gridSpan w:val="4"/>
            <w:tcBorders>
              <w:top w:val="single" w:sz="4" w:space="0" w:color="auto"/>
              <w:left w:val="nil"/>
              <w:bottom w:val="single" w:sz="4" w:space="0" w:color="auto"/>
              <w:right w:val="single" w:sz="4" w:space="0" w:color="000000"/>
            </w:tcBorders>
            <w:shd w:val="clear" w:color="000000" w:fill="FFFFFF"/>
            <w:vAlign w:val="center"/>
            <w:hideMark/>
          </w:tcPr>
          <w:p w14:paraId="668D0634" w14:textId="77777777" w:rsidR="00130B16" w:rsidRPr="002D08CF" w:rsidRDefault="00130B16" w:rsidP="00D53298">
            <w:pPr>
              <w:rPr>
                <w:b/>
                <w:bCs/>
                <w:sz w:val="24"/>
                <w:szCs w:val="24"/>
              </w:rPr>
            </w:pPr>
            <w:r w:rsidRPr="002D08CF">
              <w:rPr>
                <w:b/>
                <w:bCs/>
                <w:sz w:val="24"/>
                <w:szCs w:val="24"/>
              </w:rPr>
              <w:t>Trong đó</w:t>
            </w:r>
          </w:p>
        </w:tc>
        <w:tc>
          <w:tcPr>
            <w:tcW w:w="1553" w:type="dxa"/>
            <w:vMerge w:val="restart"/>
            <w:tcBorders>
              <w:top w:val="single" w:sz="4" w:space="0" w:color="auto"/>
              <w:left w:val="nil"/>
              <w:right w:val="single" w:sz="4" w:space="0" w:color="000000"/>
            </w:tcBorders>
            <w:shd w:val="clear" w:color="000000" w:fill="FFFFFF"/>
          </w:tcPr>
          <w:p w14:paraId="4B33D4FA" w14:textId="77777777" w:rsidR="00130B16" w:rsidRPr="002D08CF" w:rsidRDefault="00130B16" w:rsidP="00D53298">
            <w:pPr>
              <w:rPr>
                <w:b/>
                <w:bCs/>
                <w:sz w:val="24"/>
                <w:szCs w:val="24"/>
              </w:rPr>
            </w:pPr>
          </w:p>
          <w:p w14:paraId="1E7E5DBA" w14:textId="77777777" w:rsidR="00130B16" w:rsidRPr="002D08CF" w:rsidRDefault="00130B16" w:rsidP="00D53298">
            <w:pPr>
              <w:rPr>
                <w:b/>
                <w:bCs/>
                <w:sz w:val="24"/>
                <w:szCs w:val="24"/>
              </w:rPr>
            </w:pPr>
          </w:p>
          <w:p w14:paraId="70DE796A" w14:textId="77777777" w:rsidR="00130B16" w:rsidRPr="002D08CF" w:rsidRDefault="00130B16" w:rsidP="00D53298">
            <w:pPr>
              <w:jc w:val="center"/>
              <w:rPr>
                <w:b/>
                <w:bCs/>
                <w:sz w:val="24"/>
                <w:szCs w:val="24"/>
              </w:rPr>
            </w:pPr>
            <w:r w:rsidRPr="002D08CF">
              <w:rPr>
                <w:b/>
                <w:bCs/>
                <w:sz w:val="24"/>
                <w:szCs w:val="24"/>
              </w:rPr>
              <w:t>V.Tích lũy hoặc lợi nhuận/Nghĩa vụ tài chính (nếu có)</w:t>
            </w:r>
          </w:p>
        </w:tc>
        <w:tc>
          <w:tcPr>
            <w:tcW w:w="631" w:type="dxa"/>
            <w:tcBorders>
              <w:top w:val="single" w:sz="4" w:space="0" w:color="auto"/>
              <w:left w:val="nil"/>
              <w:right w:val="single" w:sz="4" w:space="0" w:color="000000"/>
            </w:tcBorders>
            <w:shd w:val="clear" w:color="000000" w:fill="FFFFFF"/>
          </w:tcPr>
          <w:p w14:paraId="21E4D756" w14:textId="77777777" w:rsidR="00130B16" w:rsidRPr="002D08CF" w:rsidRDefault="00130B16" w:rsidP="00D53298">
            <w:pPr>
              <w:rPr>
                <w:b/>
                <w:bCs/>
                <w:sz w:val="24"/>
                <w:szCs w:val="24"/>
              </w:rPr>
            </w:pPr>
          </w:p>
        </w:tc>
      </w:tr>
      <w:tr w:rsidR="00130B16" w:rsidRPr="002D08CF" w14:paraId="47FB3BD9" w14:textId="77777777" w:rsidTr="00D53298">
        <w:trPr>
          <w:trHeight w:val="728"/>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3D32F710" w14:textId="77777777" w:rsidR="00130B16" w:rsidRPr="002D08CF" w:rsidRDefault="00130B16" w:rsidP="00D53298">
            <w:pPr>
              <w:rPr>
                <w:b/>
                <w:bCs/>
                <w:sz w:val="24"/>
                <w:szCs w:val="24"/>
              </w:rPr>
            </w:pPr>
          </w:p>
        </w:tc>
        <w:tc>
          <w:tcPr>
            <w:tcW w:w="1299" w:type="dxa"/>
            <w:vMerge/>
            <w:tcBorders>
              <w:top w:val="single" w:sz="4" w:space="0" w:color="auto"/>
              <w:left w:val="single" w:sz="4" w:space="0" w:color="auto"/>
              <w:bottom w:val="single" w:sz="4" w:space="0" w:color="000000"/>
              <w:right w:val="single" w:sz="4" w:space="0" w:color="auto"/>
            </w:tcBorders>
            <w:vAlign w:val="center"/>
            <w:hideMark/>
          </w:tcPr>
          <w:p w14:paraId="673CE4EC" w14:textId="77777777" w:rsidR="00130B16" w:rsidRPr="002D08CF" w:rsidRDefault="00130B16" w:rsidP="00D53298">
            <w:pPr>
              <w:rPr>
                <w:b/>
                <w:bCs/>
                <w:sz w:val="24"/>
                <w:szCs w:val="24"/>
              </w:rPr>
            </w:pPr>
          </w:p>
        </w:tc>
        <w:tc>
          <w:tcPr>
            <w:tcW w:w="670" w:type="dxa"/>
            <w:vMerge/>
            <w:tcBorders>
              <w:top w:val="single" w:sz="4" w:space="0" w:color="auto"/>
              <w:left w:val="single" w:sz="4" w:space="0" w:color="auto"/>
              <w:bottom w:val="single" w:sz="4" w:space="0" w:color="000000"/>
              <w:right w:val="single" w:sz="4" w:space="0" w:color="auto"/>
            </w:tcBorders>
            <w:vAlign w:val="center"/>
            <w:hideMark/>
          </w:tcPr>
          <w:p w14:paraId="26270FD9" w14:textId="77777777" w:rsidR="00130B16" w:rsidRPr="002D08CF" w:rsidRDefault="00130B16" w:rsidP="00D53298">
            <w:pPr>
              <w:rPr>
                <w:b/>
                <w:bCs/>
                <w:sz w:val="24"/>
                <w:szCs w:val="24"/>
              </w:rPr>
            </w:pPr>
          </w:p>
        </w:tc>
        <w:tc>
          <w:tcPr>
            <w:tcW w:w="1244" w:type="dxa"/>
            <w:vMerge/>
            <w:tcBorders>
              <w:top w:val="single" w:sz="4" w:space="0" w:color="auto"/>
              <w:left w:val="single" w:sz="4" w:space="0" w:color="auto"/>
              <w:bottom w:val="single" w:sz="4" w:space="0" w:color="000000"/>
              <w:right w:val="single" w:sz="4" w:space="0" w:color="auto"/>
            </w:tcBorders>
            <w:vAlign w:val="center"/>
            <w:hideMark/>
          </w:tcPr>
          <w:p w14:paraId="4397B0B4" w14:textId="77777777" w:rsidR="00130B16" w:rsidRPr="002D08CF" w:rsidRDefault="00130B16" w:rsidP="00D53298">
            <w:pPr>
              <w:rPr>
                <w:b/>
                <w:bCs/>
                <w:sz w:val="24"/>
                <w:szCs w:val="24"/>
              </w:rPr>
            </w:pPr>
          </w:p>
        </w:tc>
        <w:tc>
          <w:tcPr>
            <w:tcW w:w="2100" w:type="dxa"/>
            <w:gridSpan w:val="2"/>
            <w:tcBorders>
              <w:top w:val="single" w:sz="4" w:space="0" w:color="auto"/>
              <w:left w:val="nil"/>
              <w:bottom w:val="single" w:sz="4" w:space="0" w:color="auto"/>
              <w:right w:val="single" w:sz="4" w:space="0" w:color="auto"/>
            </w:tcBorders>
            <w:shd w:val="clear" w:color="000000" w:fill="FFFFFF"/>
            <w:vAlign w:val="center"/>
          </w:tcPr>
          <w:p w14:paraId="2D62BE10" w14:textId="77777777" w:rsidR="00130B16" w:rsidRPr="002D08CF" w:rsidRDefault="00130B16" w:rsidP="00D53298">
            <w:pPr>
              <w:jc w:val="center"/>
              <w:rPr>
                <w:b/>
                <w:bCs/>
                <w:sz w:val="24"/>
                <w:szCs w:val="24"/>
              </w:rPr>
            </w:pPr>
            <w:r w:rsidRPr="002D08CF">
              <w:rPr>
                <w:b/>
                <w:bCs/>
                <w:sz w:val="24"/>
                <w:szCs w:val="24"/>
              </w:rPr>
              <w:t>I. Nhân công</w:t>
            </w:r>
          </w:p>
        </w:tc>
        <w:tc>
          <w:tcPr>
            <w:tcW w:w="4646" w:type="dxa"/>
            <w:gridSpan w:val="4"/>
            <w:tcBorders>
              <w:top w:val="single" w:sz="4" w:space="0" w:color="auto"/>
              <w:left w:val="nil"/>
              <w:bottom w:val="single" w:sz="4" w:space="0" w:color="auto"/>
              <w:right w:val="single" w:sz="4" w:space="0" w:color="auto"/>
            </w:tcBorders>
            <w:shd w:val="clear" w:color="000000" w:fill="FFFFFF"/>
            <w:vAlign w:val="center"/>
            <w:hideMark/>
          </w:tcPr>
          <w:p w14:paraId="40222907" w14:textId="77777777" w:rsidR="00130B16" w:rsidRPr="002D08CF" w:rsidRDefault="00130B16" w:rsidP="00D53298">
            <w:pPr>
              <w:jc w:val="center"/>
              <w:rPr>
                <w:b/>
                <w:bCs/>
                <w:sz w:val="24"/>
                <w:szCs w:val="24"/>
              </w:rPr>
            </w:pPr>
            <w:r w:rsidRPr="002D08CF">
              <w:rPr>
                <w:b/>
                <w:bCs/>
                <w:sz w:val="24"/>
                <w:szCs w:val="24"/>
              </w:rPr>
              <w:t>II. Chi phí trực tiếp</w:t>
            </w:r>
          </w:p>
        </w:tc>
        <w:tc>
          <w:tcPr>
            <w:tcW w:w="1084" w:type="dxa"/>
            <w:vMerge w:val="restart"/>
            <w:tcBorders>
              <w:top w:val="nil"/>
              <w:left w:val="single" w:sz="4" w:space="0" w:color="auto"/>
              <w:right w:val="single" w:sz="4" w:space="0" w:color="auto"/>
            </w:tcBorders>
            <w:shd w:val="clear" w:color="000000" w:fill="FFFFFF"/>
            <w:vAlign w:val="center"/>
            <w:hideMark/>
          </w:tcPr>
          <w:p w14:paraId="798CDABD" w14:textId="77777777" w:rsidR="00130B16" w:rsidRPr="002D08CF" w:rsidRDefault="00130B16" w:rsidP="00D53298">
            <w:pPr>
              <w:rPr>
                <w:b/>
                <w:bCs/>
                <w:sz w:val="24"/>
                <w:szCs w:val="24"/>
              </w:rPr>
            </w:pPr>
            <w:r w:rsidRPr="002D08CF">
              <w:rPr>
                <w:b/>
                <w:bCs/>
                <w:sz w:val="24"/>
                <w:szCs w:val="24"/>
              </w:rPr>
              <w:t>III. Quản lý</w:t>
            </w:r>
          </w:p>
        </w:tc>
        <w:tc>
          <w:tcPr>
            <w:tcW w:w="1596" w:type="dxa"/>
            <w:vMerge w:val="restart"/>
            <w:tcBorders>
              <w:top w:val="single" w:sz="4" w:space="0" w:color="auto"/>
              <w:left w:val="single" w:sz="4" w:space="0" w:color="auto"/>
              <w:right w:val="single" w:sz="4" w:space="0" w:color="auto"/>
            </w:tcBorders>
            <w:shd w:val="clear" w:color="000000" w:fill="FFFFFF"/>
          </w:tcPr>
          <w:p w14:paraId="2BB085C3" w14:textId="77777777" w:rsidR="00130B16" w:rsidRPr="002D08CF" w:rsidRDefault="00130B16" w:rsidP="00D53298">
            <w:pPr>
              <w:jc w:val="center"/>
              <w:rPr>
                <w:b/>
                <w:bCs/>
                <w:sz w:val="24"/>
                <w:szCs w:val="24"/>
              </w:rPr>
            </w:pPr>
          </w:p>
          <w:p w14:paraId="2E08627B" w14:textId="77777777" w:rsidR="00130B16" w:rsidRPr="002D08CF" w:rsidRDefault="00130B16" w:rsidP="00D53298">
            <w:pPr>
              <w:jc w:val="center"/>
              <w:rPr>
                <w:b/>
                <w:bCs/>
                <w:sz w:val="24"/>
                <w:szCs w:val="24"/>
              </w:rPr>
            </w:pPr>
          </w:p>
          <w:p w14:paraId="12B6DDF5" w14:textId="77777777" w:rsidR="00130B16" w:rsidRPr="002D08CF" w:rsidRDefault="00130B16" w:rsidP="00D53298">
            <w:pPr>
              <w:jc w:val="center"/>
              <w:rPr>
                <w:b/>
                <w:bCs/>
                <w:sz w:val="24"/>
                <w:szCs w:val="24"/>
              </w:rPr>
            </w:pPr>
            <w:r w:rsidRPr="002D08CF">
              <w:rPr>
                <w:b/>
                <w:bCs/>
                <w:sz w:val="24"/>
                <w:szCs w:val="24"/>
              </w:rPr>
              <w:t>IV. Khấu hao</w:t>
            </w:r>
            <w:r>
              <w:rPr>
                <w:b/>
                <w:bCs/>
                <w:sz w:val="24"/>
                <w:szCs w:val="24"/>
              </w:rPr>
              <w:t xml:space="preserve"> thi</w:t>
            </w:r>
            <w:r w:rsidRPr="00AC3FF2">
              <w:rPr>
                <w:b/>
                <w:bCs/>
                <w:sz w:val="24"/>
                <w:szCs w:val="24"/>
              </w:rPr>
              <w:t>ết</w:t>
            </w:r>
            <w:r>
              <w:rPr>
                <w:b/>
                <w:bCs/>
                <w:sz w:val="24"/>
                <w:szCs w:val="24"/>
              </w:rPr>
              <w:t xml:space="preserve"> b</w:t>
            </w:r>
            <w:r w:rsidRPr="00AC3FF2">
              <w:rPr>
                <w:b/>
                <w:bCs/>
                <w:sz w:val="24"/>
                <w:szCs w:val="24"/>
              </w:rPr>
              <w:t>ị</w:t>
            </w:r>
            <w:r>
              <w:rPr>
                <w:b/>
                <w:bCs/>
                <w:sz w:val="24"/>
                <w:szCs w:val="24"/>
              </w:rPr>
              <w:t xml:space="preserve"> y t</w:t>
            </w:r>
            <w:r w:rsidRPr="00AC3FF2">
              <w:rPr>
                <w:b/>
                <w:bCs/>
                <w:sz w:val="24"/>
                <w:szCs w:val="24"/>
              </w:rPr>
              <w:t>ế</w:t>
            </w:r>
            <w:r>
              <w:rPr>
                <w:b/>
                <w:bCs/>
                <w:sz w:val="24"/>
                <w:szCs w:val="24"/>
              </w:rPr>
              <w:t>, t</w:t>
            </w:r>
            <w:r w:rsidRPr="00AC3FF2">
              <w:rPr>
                <w:b/>
                <w:bCs/>
                <w:sz w:val="24"/>
                <w:szCs w:val="24"/>
              </w:rPr>
              <w:t>à</w:t>
            </w:r>
            <w:r>
              <w:rPr>
                <w:b/>
                <w:bCs/>
                <w:sz w:val="24"/>
                <w:szCs w:val="24"/>
              </w:rPr>
              <w:t>i s</w:t>
            </w:r>
            <w:r w:rsidRPr="00AC3FF2">
              <w:rPr>
                <w:b/>
                <w:bCs/>
                <w:sz w:val="24"/>
                <w:szCs w:val="24"/>
              </w:rPr>
              <w:t>ản</w:t>
            </w:r>
            <w:r>
              <w:rPr>
                <w:b/>
                <w:bCs/>
                <w:sz w:val="24"/>
                <w:szCs w:val="24"/>
              </w:rPr>
              <w:t xml:space="preserve"> c</w:t>
            </w:r>
            <w:r w:rsidRPr="00AC3FF2">
              <w:rPr>
                <w:b/>
                <w:bCs/>
                <w:sz w:val="24"/>
                <w:szCs w:val="24"/>
              </w:rPr>
              <w:t>ố</w:t>
            </w:r>
            <w:r>
              <w:rPr>
                <w:b/>
                <w:bCs/>
                <w:sz w:val="24"/>
                <w:szCs w:val="24"/>
              </w:rPr>
              <w:t xml:space="preserve"> </w:t>
            </w:r>
            <w:r w:rsidRPr="00AC3FF2">
              <w:rPr>
                <w:b/>
                <w:bCs/>
                <w:sz w:val="24"/>
                <w:szCs w:val="24"/>
              </w:rPr>
              <w:t>định</w:t>
            </w:r>
          </w:p>
        </w:tc>
        <w:tc>
          <w:tcPr>
            <w:tcW w:w="1553" w:type="dxa"/>
            <w:vMerge/>
            <w:tcBorders>
              <w:left w:val="single" w:sz="4" w:space="0" w:color="auto"/>
              <w:right w:val="single" w:sz="4" w:space="0" w:color="000000"/>
            </w:tcBorders>
            <w:shd w:val="clear" w:color="000000" w:fill="FFFFFF"/>
          </w:tcPr>
          <w:p w14:paraId="0C6DA83E" w14:textId="77777777" w:rsidR="00130B16" w:rsidRPr="002D08CF" w:rsidRDefault="00130B16" w:rsidP="00D53298">
            <w:pPr>
              <w:jc w:val="center"/>
              <w:rPr>
                <w:b/>
                <w:bCs/>
                <w:sz w:val="24"/>
                <w:szCs w:val="24"/>
              </w:rPr>
            </w:pPr>
          </w:p>
        </w:tc>
        <w:tc>
          <w:tcPr>
            <w:tcW w:w="631" w:type="dxa"/>
            <w:tcBorders>
              <w:left w:val="single" w:sz="4" w:space="0" w:color="auto"/>
              <w:right w:val="single" w:sz="4" w:space="0" w:color="000000"/>
            </w:tcBorders>
            <w:shd w:val="clear" w:color="000000" w:fill="FFFFFF"/>
          </w:tcPr>
          <w:p w14:paraId="65DC1AC1" w14:textId="77777777" w:rsidR="00130B16" w:rsidRPr="002D08CF" w:rsidRDefault="00130B16" w:rsidP="00D53298">
            <w:pPr>
              <w:jc w:val="center"/>
              <w:rPr>
                <w:b/>
                <w:bCs/>
                <w:sz w:val="24"/>
                <w:szCs w:val="24"/>
              </w:rPr>
            </w:pPr>
          </w:p>
        </w:tc>
      </w:tr>
      <w:tr w:rsidR="00130B16" w:rsidRPr="002D08CF" w14:paraId="4C461859" w14:textId="77777777" w:rsidTr="00D53298">
        <w:trPr>
          <w:trHeight w:val="1022"/>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0C33D697" w14:textId="77777777" w:rsidR="00130B16" w:rsidRPr="002D08CF" w:rsidRDefault="00130B16" w:rsidP="00D53298">
            <w:pPr>
              <w:rPr>
                <w:b/>
                <w:bCs/>
                <w:sz w:val="24"/>
                <w:szCs w:val="24"/>
              </w:rPr>
            </w:pPr>
          </w:p>
        </w:tc>
        <w:tc>
          <w:tcPr>
            <w:tcW w:w="1299" w:type="dxa"/>
            <w:vMerge/>
            <w:tcBorders>
              <w:top w:val="single" w:sz="4" w:space="0" w:color="auto"/>
              <w:left w:val="single" w:sz="4" w:space="0" w:color="auto"/>
              <w:bottom w:val="single" w:sz="4" w:space="0" w:color="000000"/>
              <w:right w:val="single" w:sz="4" w:space="0" w:color="auto"/>
            </w:tcBorders>
            <w:vAlign w:val="center"/>
            <w:hideMark/>
          </w:tcPr>
          <w:p w14:paraId="3BBC21C4" w14:textId="77777777" w:rsidR="00130B16" w:rsidRPr="002D08CF" w:rsidRDefault="00130B16" w:rsidP="00D53298">
            <w:pPr>
              <w:rPr>
                <w:b/>
                <w:bCs/>
                <w:sz w:val="24"/>
                <w:szCs w:val="24"/>
              </w:rPr>
            </w:pPr>
          </w:p>
        </w:tc>
        <w:tc>
          <w:tcPr>
            <w:tcW w:w="670" w:type="dxa"/>
            <w:vMerge/>
            <w:tcBorders>
              <w:top w:val="single" w:sz="4" w:space="0" w:color="auto"/>
              <w:left w:val="single" w:sz="4" w:space="0" w:color="auto"/>
              <w:bottom w:val="single" w:sz="4" w:space="0" w:color="000000"/>
              <w:right w:val="single" w:sz="4" w:space="0" w:color="auto"/>
            </w:tcBorders>
            <w:vAlign w:val="center"/>
            <w:hideMark/>
          </w:tcPr>
          <w:p w14:paraId="3B683DE9" w14:textId="77777777" w:rsidR="00130B16" w:rsidRPr="002D08CF" w:rsidRDefault="00130B16" w:rsidP="00D53298">
            <w:pPr>
              <w:rPr>
                <w:b/>
                <w:bCs/>
                <w:sz w:val="24"/>
                <w:szCs w:val="24"/>
              </w:rPr>
            </w:pPr>
          </w:p>
        </w:tc>
        <w:tc>
          <w:tcPr>
            <w:tcW w:w="1244" w:type="dxa"/>
            <w:vMerge/>
            <w:tcBorders>
              <w:top w:val="single" w:sz="4" w:space="0" w:color="auto"/>
              <w:left w:val="single" w:sz="4" w:space="0" w:color="auto"/>
              <w:bottom w:val="single" w:sz="4" w:space="0" w:color="000000"/>
              <w:right w:val="single" w:sz="4" w:space="0" w:color="auto"/>
            </w:tcBorders>
            <w:vAlign w:val="center"/>
            <w:hideMark/>
          </w:tcPr>
          <w:p w14:paraId="291BE817" w14:textId="77777777" w:rsidR="00130B16" w:rsidRPr="002D08CF" w:rsidRDefault="00130B16" w:rsidP="00D53298">
            <w:pPr>
              <w:rPr>
                <w:b/>
                <w:bCs/>
                <w:sz w:val="24"/>
                <w:szCs w:val="24"/>
              </w:rPr>
            </w:pPr>
          </w:p>
        </w:tc>
        <w:tc>
          <w:tcPr>
            <w:tcW w:w="990" w:type="dxa"/>
            <w:tcBorders>
              <w:top w:val="single" w:sz="4" w:space="0" w:color="auto"/>
              <w:left w:val="nil"/>
              <w:bottom w:val="single" w:sz="4" w:space="0" w:color="auto"/>
              <w:right w:val="single" w:sz="4" w:space="0" w:color="auto"/>
            </w:tcBorders>
            <w:shd w:val="clear" w:color="000000" w:fill="FFFFFF"/>
            <w:vAlign w:val="center"/>
          </w:tcPr>
          <w:p w14:paraId="2EA38908" w14:textId="77777777" w:rsidR="00130B16" w:rsidRPr="002D08CF" w:rsidRDefault="00130B16" w:rsidP="00D53298">
            <w:pPr>
              <w:jc w:val="center"/>
              <w:rPr>
                <w:b/>
                <w:bCs/>
                <w:sz w:val="24"/>
                <w:szCs w:val="24"/>
              </w:rPr>
            </w:pPr>
            <w:r w:rsidRPr="002D08CF">
              <w:rPr>
                <w:b/>
                <w:bCs/>
                <w:sz w:val="24"/>
                <w:szCs w:val="24"/>
              </w:rPr>
              <w:t xml:space="preserve">Lương </w:t>
            </w:r>
          </w:p>
        </w:tc>
        <w:tc>
          <w:tcPr>
            <w:tcW w:w="1110" w:type="dxa"/>
            <w:tcBorders>
              <w:top w:val="single" w:sz="4" w:space="0" w:color="auto"/>
              <w:left w:val="single" w:sz="4" w:space="0" w:color="auto"/>
              <w:bottom w:val="single" w:sz="4" w:space="0" w:color="auto"/>
              <w:right w:val="single" w:sz="4" w:space="0" w:color="auto"/>
            </w:tcBorders>
            <w:shd w:val="clear" w:color="000000" w:fill="FFFFFF"/>
            <w:vAlign w:val="center"/>
          </w:tcPr>
          <w:p w14:paraId="52CCC71B" w14:textId="77777777" w:rsidR="00130B16" w:rsidRPr="002D08CF" w:rsidRDefault="00130B16" w:rsidP="00D53298">
            <w:pPr>
              <w:jc w:val="center"/>
              <w:rPr>
                <w:b/>
                <w:bCs/>
                <w:sz w:val="24"/>
                <w:szCs w:val="24"/>
              </w:rPr>
            </w:pPr>
            <w:r w:rsidRPr="002D08CF">
              <w:rPr>
                <w:b/>
                <w:bCs/>
                <w:sz w:val="24"/>
                <w:szCs w:val="24"/>
              </w:rPr>
              <w:t>Phụ cấp phẫu thuật, thủ thuật</w:t>
            </w:r>
          </w:p>
        </w:tc>
        <w:tc>
          <w:tcPr>
            <w:tcW w:w="2281" w:type="dxa"/>
            <w:tcBorders>
              <w:top w:val="nil"/>
              <w:left w:val="nil"/>
              <w:bottom w:val="single" w:sz="4" w:space="0" w:color="auto"/>
              <w:right w:val="single" w:sz="4" w:space="0" w:color="auto"/>
            </w:tcBorders>
            <w:shd w:val="clear" w:color="000000" w:fill="FFFFFF"/>
            <w:vAlign w:val="center"/>
            <w:hideMark/>
          </w:tcPr>
          <w:p w14:paraId="14FF306D" w14:textId="77777777" w:rsidR="00130B16" w:rsidRPr="002D08CF" w:rsidRDefault="00130B16" w:rsidP="00D53298">
            <w:pPr>
              <w:jc w:val="center"/>
              <w:rPr>
                <w:b/>
                <w:bCs/>
                <w:sz w:val="24"/>
                <w:szCs w:val="24"/>
              </w:rPr>
            </w:pPr>
            <w:r>
              <w:rPr>
                <w:b/>
                <w:bCs/>
                <w:sz w:val="24"/>
                <w:szCs w:val="24"/>
              </w:rPr>
              <w:t>T</w:t>
            </w:r>
            <w:r w:rsidRPr="002D08CF">
              <w:rPr>
                <w:b/>
                <w:bCs/>
                <w:sz w:val="24"/>
                <w:szCs w:val="24"/>
              </w:rPr>
              <w:t>huốc, hóa chất, máu, chế phẩm máu và chi phí nguyên liệu, vật liệu, công cụ, dụng cụ trực tiếp</w:t>
            </w:r>
          </w:p>
        </w:tc>
        <w:tc>
          <w:tcPr>
            <w:tcW w:w="1019" w:type="dxa"/>
            <w:gridSpan w:val="2"/>
            <w:tcBorders>
              <w:top w:val="nil"/>
              <w:left w:val="nil"/>
              <w:bottom w:val="single" w:sz="4" w:space="0" w:color="auto"/>
              <w:right w:val="single" w:sz="4" w:space="0" w:color="auto"/>
            </w:tcBorders>
            <w:shd w:val="clear" w:color="000000" w:fill="FFFFFF"/>
            <w:vAlign w:val="center"/>
            <w:hideMark/>
          </w:tcPr>
          <w:p w14:paraId="1CF1825E" w14:textId="77777777" w:rsidR="00130B16" w:rsidRPr="002D08CF" w:rsidRDefault="00130B16" w:rsidP="00D53298">
            <w:pPr>
              <w:jc w:val="center"/>
              <w:rPr>
                <w:b/>
                <w:bCs/>
                <w:sz w:val="24"/>
                <w:szCs w:val="24"/>
              </w:rPr>
            </w:pPr>
            <w:r>
              <w:rPr>
                <w:b/>
                <w:bCs/>
                <w:sz w:val="24"/>
                <w:szCs w:val="24"/>
              </w:rPr>
              <w:t>N</w:t>
            </w:r>
            <w:r w:rsidRPr="002D08CF">
              <w:rPr>
                <w:b/>
                <w:bCs/>
                <w:sz w:val="24"/>
                <w:szCs w:val="24"/>
              </w:rPr>
              <w:t>hiên liệu, năng lượng sử dụng</w:t>
            </w:r>
          </w:p>
        </w:tc>
        <w:tc>
          <w:tcPr>
            <w:tcW w:w="1346" w:type="dxa"/>
            <w:tcBorders>
              <w:top w:val="nil"/>
              <w:left w:val="nil"/>
              <w:bottom w:val="single" w:sz="4" w:space="0" w:color="auto"/>
              <w:right w:val="single" w:sz="4" w:space="0" w:color="auto"/>
            </w:tcBorders>
            <w:shd w:val="clear" w:color="000000" w:fill="FFFFFF"/>
            <w:vAlign w:val="center"/>
            <w:hideMark/>
          </w:tcPr>
          <w:p w14:paraId="78230F89" w14:textId="77777777" w:rsidR="00130B16" w:rsidRPr="002D08CF" w:rsidRDefault="00130B16" w:rsidP="00D53298">
            <w:pPr>
              <w:jc w:val="center"/>
              <w:rPr>
                <w:b/>
                <w:bCs/>
                <w:sz w:val="24"/>
                <w:szCs w:val="24"/>
              </w:rPr>
            </w:pPr>
            <w:r w:rsidRPr="002D08CF">
              <w:rPr>
                <w:b/>
                <w:bCs/>
                <w:sz w:val="24"/>
                <w:szCs w:val="24"/>
              </w:rPr>
              <w:t>Các khoản chi phí trực tiếp khác</w:t>
            </w:r>
          </w:p>
        </w:tc>
        <w:tc>
          <w:tcPr>
            <w:tcW w:w="1084" w:type="dxa"/>
            <w:vMerge/>
            <w:tcBorders>
              <w:left w:val="single" w:sz="4" w:space="0" w:color="auto"/>
              <w:bottom w:val="single" w:sz="4" w:space="0" w:color="auto"/>
              <w:right w:val="single" w:sz="4" w:space="0" w:color="auto"/>
            </w:tcBorders>
            <w:vAlign w:val="center"/>
            <w:hideMark/>
          </w:tcPr>
          <w:p w14:paraId="7417EE3B" w14:textId="77777777" w:rsidR="00130B16" w:rsidRPr="002D08CF" w:rsidRDefault="00130B16" w:rsidP="00D53298">
            <w:pPr>
              <w:rPr>
                <w:b/>
                <w:bCs/>
                <w:sz w:val="24"/>
                <w:szCs w:val="24"/>
              </w:rPr>
            </w:pPr>
          </w:p>
        </w:tc>
        <w:tc>
          <w:tcPr>
            <w:tcW w:w="1596" w:type="dxa"/>
            <w:vMerge/>
            <w:tcBorders>
              <w:left w:val="single" w:sz="4" w:space="0" w:color="auto"/>
              <w:bottom w:val="single" w:sz="4" w:space="0" w:color="auto"/>
              <w:right w:val="single" w:sz="4" w:space="0" w:color="auto"/>
            </w:tcBorders>
          </w:tcPr>
          <w:p w14:paraId="551B4A30" w14:textId="77777777" w:rsidR="00130B16" w:rsidRPr="002D08CF" w:rsidRDefault="00130B16" w:rsidP="00D53298">
            <w:pPr>
              <w:rPr>
                <w:b/>
                <w:bCs/>
                <w:sz w:val="24"/>
                <w:szCs w:val="24"/>
              </w:rPr>
            </w:pPr>
          </w:p>
        </w:tc>
        <w:tc>
          <w:tcPr>
            <w:tcW w:w="1553" w:type="dxa"/>
            <w:vMerge/>
            <w:tcBorders>
              <w:left w:val="single" w:sz="4" w:space="0" w:color="auto"/>
              <w:bottom w:val="single" w:sz="4" w:space="0" w:color="auto"/>
              <w:right w:val="single" w:sz="4" w:space="0" w:color="000000"/>
            </w:tcBorders>
          </w:tcPr>
          <w:p w14:paraId="12F9FDEA" w14:textId="77777777" w:rsidR="00130B16" w:rsidRPr="002D08CF" w:rsidRDefault="00130B16" w:rsidP="00D53298">
            <w:pPr>
              <w:rPr>
                <w:b/>
                <w:bCs/>
                <w:sz w:val="24"/>
                <w:szCs w:val="24"/>
              </w:rPr>
            </w:pPr>
          </w:p>
        </w:tc>
        <w:tc>
          <w:tcPr>
            <w:tcW w:w="631" w:type="dxa"/>
            <w:tcBorders>
              <w:left w:val="single" w:sz="4" w:space="0" w:color="auto"/>
              <w:bottom w:val="single" w:sz="4" w:space="0" w:color="auto"/>
              <w:right w:val="single" w:sz="4" w:space="0" w:color="000000"/>
            </w:tcBorders>
          </w:tcPr>
          <w:p w14:paraId="1B8EB1C2" w14:textId="77777777" w:rsidR="00130B16" w:rsidRPr="002D08CF" w:rsidRDefault="00130B16" w:rsidP="00D53298">
            <w:pPr>
              <w:jc w:val="center"/>
              <w:rPr>
                <w:b/>
                <w:bCs/>
                <w:sz w:val="24"/>
                <w:szCs w:val="24"/>
              </w:rPr>
            </w:pPr>
            <w:r w:rsidRPr="002D08CF">
              <w:rPr>
                <w:b/>
                <w:bCs/>
                <w:sz w:val="24"/>
                <w:szCs w:val="24"/>
              </w:rPr>
              <w:t xml:space="preserve">Ghi chú </w:t>
            </w:r>
          </w:p>
        </w:tc>
      </w:tr>
      <w:tr w:rsidR="00130B16" w:rsidRPr="002D08CF" w14:paraId="0F96041F" w14:textId="77777777" w:rsidTr="00D53298">
        <w:trPr>
          <w:trHeight w:val="308"/>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3820E300" w14:textId="77777777" w:rsidR="00130B16" w:rsidRPr="002D08CF" w:rsidRDefault="00130B16" w:rsidP="00D53298">
            <w:pPr>
              <w:jc w:val="center"/>
              <w:rPr>
                <w:b/>
                <w:bCs/>
                <w:sz w:val="24"/>
                <w:szCs w:val="24"/>
              </w:rPr>
            </w:pPr>
            <w:r w:rsidRPr="002D08CF">
              <w:rPr>
                <w:b/>
                <w:bCs/>
                <w:sz w:val="24"/>
                <w:szCs w:val="24"/>
              </w:rPr>
              <w:t> </w:t>
            </w:r>
          </w:p>
        </w:tc>
        <w:tc>
          <w:tcPr>
            <w:tcW w:w="1299" w:type="dxa"/>
            <w:tcBorders>
              <w:top w:val="nil"/>
              <w:left w:val="nil"/>
              <w:bottom w:val="single" w:sz="4" w:space="0" w:color="auto"/>
              <w:right w:val="single" w:sz="4" w:space="0" w:color="auto"/>
            </w:tcBorders>
            <w:shd w:val="clear" w:color="000000" w:fill="FFFFFF"/>
            <w:vAlign w:val="center"/>
            <w:hideMark/>
          </w:tcPr>
          <w:p w14:paraId="60B15A94" w14:textId="77777777" w:rsidR="00130B16" w:rsidRPr="002D08CF" w:rsidRDefault="00130B16" w:rsidP="00D53298">
            <w:pPr>
              <w:rPr>
                <w:b/>
                <w:bCs/>
                <w:sz w:val="24"/>
                <w:szCs w:val="24"/>
              </w:rPr>
            </w:pPr>
            <w:r w:rsidRPr="002D08CF">
              <w:rPr>
                <w:b/>
                <w:bCs/>
                <w:sz w:val="24"/>
                <w:szCs w:val="24"/>
              </w:rPr>
              <w:t> </w:t>
            </w:r>
          </w:p>
        </w:tc>
        <w:tc>
          <w:tcPr>
            <w:tcW w:w="670" w:type="dxa"/>
            <w:tcBorders>
              <w:top w:val="nil"/>
              <w:left w:val="nil"/>
              <w:bottom w:val="single" w:sz="4" w:space="0" w:color="auto"/>
              <w:right w:val="single" w:sz="4" w:space="0" w:color="auto"/>
            </w:tcBorders>
            <w:shd w:val="clear" w:color="000000" w:fill="FFFFFF"/>
            <w:vAlign w:val="center"/>
            <w:hideMark/>
          </w:tcPr>
          <w:p w14:paraId="0EECC8F8" w14:textId="77777777" w:rsidR="00130B16" w:rsidRPr="002D08CF" w:rsidRDefault="00130B16" w:rsidP="00D53298">
            <w:pPr>
              <w:jc w:val="center"/>
              <w:rPr>
                <w:sz w:val="24"/>
                <w:szCs w:val="24"/>
              </w:rPr>
            </w:pPr>
            <w:r w:rsidRPr="002D08CF">
              <w:rPr>
                <w:sz w:val="24"/>
                <w:szCs w:val="24"/>
              </w:rPr>
              <w:t> </w:t>
            </w:r>
          </w:p>
        </w:tc>
        <w:tc>
          <w:tcPr>
            <w:tcW w:w="1244" w:type="dxa"/>
            <w:tcBorders>
              <w:top w:val="nil"/>
              <w:left w:val="nil"/>
              <w:bottom w:val="single" w:sz="4" w:space="0" w:color="auto"/>
              <w:right w:val="single" w:sz="4" w:space="0" w:color="auto"/>
            </w:tcBorders>
            <w:shd w:val="clear" w:color="000000" w:fill="FFFFFF"/>
            <w:vAlign w:val="center"/>
            <w:hideMark/>
          </w:tcPr>
          <w:p w14:paraId="2CE68678" w14:textId="77777777" w:rsidR="00130B16" w:rsidRPr="002D08CF" w:rsidRDefault="00130B16" w:rsidP="00D53298">
            <w:pPr>
              <w:jc w:val="center"/>
              <w:rPr>
                <w:sz w:val="24"/>
                <w:szCs w:val="24"/>
              </w:rPr>
            </w:pPr>
            <w:r w:rsidRPr="002D08CF">
              <w:rPr>
                <w:sz w:val="24"/>
                <w:szCs w:val="24"/>
              </w:rPr>
              <w:t> </w:t>
            </w:r>
          </w:p>
        </w:tc>
        <w:tc>
          <w:tcPr>
            <w:tcW w:w="990" w:type="dxa"/>
            <w:tcBorders>
              <w:top w:val="single" w:sz="4" w:space="0" w:color="auto"/>
              <w:left w:val="nil"/>
              <w:bottom w:val="single" w:sz="4" w:space="0" w:color="auto"/>
              <w:right w:val="single" w:sz="4" w:space="0" w:color="auto"/>
            </w:tcBorders>
            <w:shd w:val="clear" w:color="000000" w:fill="FFFFFF"/>
          </w:tcPr>
          <w:p w14:paraId="22C18229" w14:textId="77777777" w:rsidR="00130B16" w:rsidRPr="002D08CF" w:rsidRDefault="00130B16" w:rsidP="00D53298">
            <w:pPr>
              <w:jc w:val="center"/>
              <w:rPr>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000000" w:fill="FFFFFF"/>
          </w:tcPr>
          <w:p w14:paraId="74AB2D31" w14:textId="77777777" w:rsidR="00130B16" w:rsidRPr="002D08CF" w:rsidRDefault="00130B16" w:rsidP="00D53298">
            <w:pPr>
              <w:jc w:val="center"/>
              <w:rPr>
                <w:sz w:val="24"/>
                <w:szCs w:val="24"/>
              </w:rPr>
            </w:pPr>
          </w:p>
        </w:tc>
        <w:tc>
          <w:tcPr>
            <w:tcW w:w="2281" w:type="dxa"/>
            <w:tcBorders>
              <w:top w:val="nil"/>
              <w:left w:val="nil"/>
              <w:bottom w:val="single" w:sz="4" w:space="0" w:color="auto"/>
              <w:right w:val="single" w:sz="4" w:space="0" w:color="auto"/>
            </w:tcBorders>
            <w:shd w:val="clear" w:color="000000" w:fill="FFFFFF"/>
            <w:vAlign w:val="center"/>
            <w:hideMark/>
          </w:tcPr>
          <w:p w14:paraId="65F1A9E2" w14:textId="77777777" w:rsidR="00130B16" w:rsidRPr="002D08CF" w:rsidRDefault="00130B16" w:rsidP="00D53298">
            <w:pPr>
              <w:jc w:val="center"/>
              <w:rPr>
                <w:sz w:val="24"/>
                <w:szCs w:val="24"/>
              </w:rPr>
            </w:pPr>
            <w:r w:rsidRPr="002D08CF">
              <w:rPr>
                <w:sz w:val="24"/>
                <w:szCs w:val="24"/>
              </w:rPr>
              <w:t> </w:t>
            </w:r>
          </w:p>
        </w:tc>
        <w:tc>
          <w:tcPr>
            <w:tcW w:w="1019" w:type="dxa"/>
            <w:gridSpan w:val="2"/>
            <w:tcBorders>
              <w:top w:val="nil"/>
              <w:left w:val="nil"/>
              <w:bottom w:val="single" w:sz="4" w:space="0" w:color="auto"/>
              <w:right w:val="single" w:sz="4" w:space="0" w:color="auto"/>
            </w:tcBorders>
            <w:shd w:val="clear" w:color="000000" w:fill="FFFFFF"/>
            <w:vAlign w:val="center"/>
            <w:hideMark/>
          </w:tcPr>
          <w:p w14:paraId="030F3153" w14:textId="77777777" w:rsidR="00130B16" w:rsidRPr="002D08CF" w:rsidRDefault="00130B16" w:rsidP="00D53298">
            <w:pPr>
              <w:jc w:val="center"/>
              <w:rPr>
                <w:sz w:val="24"/>
                <w:szCs w:val="24"/>
              </w:rPr>
            </w:pPr>
            <w:r w:rsidRPr="002D08CF">
              <w:rPr>
                <w:sz w:val="24"/>
                <w:szCs w:val="24"/>
              </w:rPr>
              <w:t> </w:t>
            </w:r>
          </w:p>
        </w:tc>
        <w:tc>
          <w:tcPr>
            <w:tcW w:w="1346" w:type="dxa"/>
            <w:tcBorders>
              <w:top w:val="nil"/>
              <w:left w:val="nil"/>
              <w:bottom w:val="single" w:sz="4" w:space="0" w:color="auto"/>
              <w:right w:val="single" w:sz="4" w:space="0" w:color="auto"/>
            </w:tcBorders>
            <w:shd w:val="clear" w:color="000000" w:fill="FFFFFF"/>
            <w:vAlign w:val="center"/>
            <w:hideMark/>
          </w:tcPr>
          <w:p w14:paraId="78E3F80B" w14:textId="77777777" w:rsidR="00130B16" w:rsidRPr="002D08CF" w:rsidRDefault="00130B16" w:rsidP="00D53298">
            <w:pPr>
              <w:jc w:val="center"/>
              <w:rPr>
                <w:sz w:val="24"/>
                <w:szCs w:val="24"/>
              </w:rPr>
            </w:pPr>
            <w:r w:rsidRPr="002D08CF">
              <w:rPr>
                <w:sz w:val="24"/>
                <w:szCs w:val="24"/>
              </w:rPr>
              <w:t> </w:t>
            </w:r>
          </w:p>
        </w:tc>
        <w:tc>
          <w:tcPr>
            <w:tcW w:w="1084" w:type="dxa"/>
            <w:tcBorders>
              <w:top w:val="nil"/>
              <w:left w:val="nil"/>
              <w:bottom w:val="single" w:sz="4" w:space="0" w:color="auto"/>
              <w:right w:val="single" w:sz="4" w:space="0" w:color="auto"/>
            </w:tcBorders>
            <w:shd w:val="clear" w:color="000000" w:fill="FFFFFF"/>
            <w:vAlign w:val="center"/>
            <w:hideMark/>
          </w:tcPr>
          <w:p w14:paraId="5CAFB55C" w14:textId="77777777" w:rsidR="00130B16" w:rsidRPr="002D08CF" w:rsidRDefault="00130B16" w:rsidP="00D53298">
            <w:pPr>
              <w:jc w:val="center"/>
              <w:rPr>
                <w:sz w:val="24"/>
                <w:szCs w:val="24"/>
              </w:rPr>
            </w:pPr>
            <w:r w:rsidRPr="002D08CF">
              <w:rPr>
                <w:sz w:val="24"/>
                <w:szCs w:val="24"/>
              </w:rPr>
              <w:t> </w:t>
            </w:r>
          </w:p>
        </w:tc>
        <w:tc>
          <w:tcPr>
            <w:tcW w:w="1596" w:type="dxa"/>
            <w:tcBorders>
              <w:top w:val="single" w:sz="4" w:space="0" w:color="auto"/>
              <w:left w:val="nil"/>
              <w:bottom w:val="single" w:sz="4" w:space="0" w:color="auto"/>
              <w:right w:val="single" w:sz="4" w:space="0" w:color="auto"/>
            </w:tcBorders>
            <w:shd w:val="clear" w:color="000000" w:fill="FFFFFF"/>
          </w:tcPr>
          <w:p w14:paraId="5BCD6276" w14:textId="77777777" w:rsidR="00130B16" w:rsidRPr="002D08CF" w:rsidRDefault="00130B16" w:rsidP="00D53298">
            <w:pPr>
              <w:jc w:val="center"/>
              <w:rPr>
                <w:sz w:val="24"/>
                <w:szCs w:val="24"/>
              </w:rPr>
            </w:pPr>
          </w:p>
        </w:tc>
        <w:tc>
          <w:tcPr>
            <w:tcW w:w="1553" w:type="dxa"/>
            <w:tcBorders>
              <w:top w:val="single" w:sz="4" w:space="0" w:color="auto"/>
              <w:left w:val="nil"/>
              <w:bottom w:val="single" w:sz="4" w:space="0" w:color="auto"/>
              <w:right w:val="single" w:sz="4" w:space="0" w:color="auto"/>
            </w:tcBorders>
            <w:shd w:val="clear" w:color="000000" w:fill="FFFFFF"/>
          </w:tcPr>
          <w:p w14:paraId="7147331D" w14:textId="77777777" w:rsidR="00130B16" w:rsidRPr="002D08CF" w:rsidRDefault="00130B16" w:rsidP="00D53298">
            <w:pPr>
              <w:jc w:val="center"/>
              <w:rPr>
                <w:sz w:val="24"/>
                <w:szCs w:val="24"/>
              </w:rPr>
            </w:pPr>
          </w:p>
        </w:tc>
        <w:tc>
          <w:tcPr>
            <w:tcW w:w="631" w:type="dxa"/>
            <w:tcBorders>
              <w:top w:val="single" w:sz="4" w:space="0" w:color="auto"/>
              <w:left w:val="nil"/>
              <w:bottom w:val="single" w:sz="4" w:space="0" w:color="auto"/>
              <w:right w:val="single" w:sz="4" w:space="0" w:color="auto"/>
            </w:tcBorders>
            <w:shd w:val="clear" w:color="000000" w:fill="FFFFFF"/>
          </w:tcPr>
          <w:p w14:paraId="5380CF1A" w14:textId="77777777" w:rsidR="00130B16" w:rsidRPr="002D08CF" w:rsidRDefault="00130B16" w:rsidP="00D53298">
            <w:pPr>
              <w:jc w:val="center"/>
              <w:rPr>
                <w:sz w:val="24"/>
                <w:szCs w:val="24"/>
              </w:rPr>
            </w:pPr>
          </w:p>
        </w:tc>
      </w:tr>
      <w:tr w:rsidR="00130B16" w:rsidRPr="002D08CF" w14:paraId="1E380973" w14:textId="77777777" w:rsidTr="00D53298">
        <w:trPr>
          <w:trHeight w:val="308"/>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0928CD6A" w14:textId="77777777" w:rsidR="00130B16" w:rsidRPr="002D08CF" w:rsidRDefault="00130B16" w:rsidP="00D53298">
            <w:pPr>
              <w:jc w:val="center"/>
              <w:rPr>
                <w:sz w:val="24"/>
                <w:szCs w:val="24"/>
              </w:rPr>
            </w:pPr>
            <w:r w:rsidRPr="002D08CF">
              <w:rPr>
                <w:sz w:val="24"/>
                <w:szCs w:val="24"/>
              </w:rPr>
              <w:t> </w:t>
            </w:r>
          </w:p>
        </w:tc>
        <w:tc>
          <w:tcPr>
            <w:tcW w:w="1299" w:type="dxa"/>
            <w:tcBorders>
              <w:top w:val="nil"/>
              <w:left w:val="nil"/>
              <w:bottom w:val="single" w:sz="4" w:space="0" w:color="auto"/>
              <w:right w:val="single" w:sz="4" w:space="0" w:color="auto"/>
            </w:tcBorders>
            <w:shd w:val="clear" w:color="000000" w:fill="FFFFFF"/>
            <w:vAlign w:val="center"/>
            <w:hideMark/>
          </w:tcPr>
          <w:p w14:paraId="7D5D1F2A" w14:textId="77777777" w:rsidR="00130B16" w:rsidRPr="002D08CF" w:rsidRDefault="00130B16" w:rsidP="00D53298">
            <w:pPr>
              <w:rPr>
                <w:sz w:val="24"/>
                <w:szCs w:val="24"/>
              </w:rPr>
            </w:pPr>
            <w:r w:rsidRPr="002D08CF">
              <w:rPr>
                <w:sz w:val="24"/>
                <w:szCs w:val="24"/>
              </w:rPr>
              <w:t> </w:t>
            </w:r>
          </w:p>
        </w:tc>
        <w:tc>
          <w:tcPr>
            <w:tcW w:w="670" w:type="dxa"/>
            <w:tcBorders>
              <w:top w:val="nil"/>
              <w:left w:val="nil"/>
              <w:bottom w:val="single" w:sz="4" w:space="0" w:color="auto"/>
              <w:right w:val="single" w:sz="4" w:space="0" w:color="auto"/>
            </w:tcBorders>
            <w:shd w:val="clear" w:color="000000" w:fill="FFFFFF"/>
            <w:vAlign w:val="center"/>
            <w:hideMark/>
          </w:tcPr>
          <w:p w14:paraId="78818F48" w14:textId="77777777" w:rsidR="00130B16" w:rsidRPr="002D08CF" w:rsidRDefault="00130B16" w:rsidP="00D53298">
            <w:pPr>
              <w:jc w:val="center"/>
              <w:rPr>
                <w:sz w:val="24"/>
                <w:szCs w:val="24"/>
              </w:rPr>
            </w:pPr>
            <w:r w:rsidRPr="002D08CF">
              <w:rPr>
                <w:sz w:val="24"/>
                <w:szCs w:val="24"/>
              </w:rPr>
              <w:t> </w:t>
            </w:r>
          </w:p>
        </w:tc>
        <w:tc>
          <w:tcPr>
            <w:tcW w:w="1244" w:type="dxa"/>
            <w:tcBorders>
              <w:top w:val="nil"/>
              <w:left w:val="nil"/>
              <w:bottom w:val="single" w:sz="4" w:space="0" w:color="auto"/>
              <w:right w:val="single" w:sz="4" w:space="0" w:color="auto"/>
            </w:tcBorders>
            <w:shd w:val="clear" w:color="000000" w:fill="FFFFFF"/>
            <w:vAlign w:val="center"/>
            <w:hideMark/>
          </w:tcPr>
          <w:p w14:paraId="1D62B545" w14:textId="77777777" w:rsidR="00130B16" w:rsidRPr="002D08CF" w:rsidRDefault="00130B16" w:rsidP="00D53298">
            <w:pPr>
              <w:jc w:val="center"/>
              <w:rPr>
                <w:sz w:val="24"/>
                <w:szCs w:val="24"/>
              </w:rPr>
            </w:pPr>
            <w:r w:rsidRPr="002D08CF">
              <w:rPr>
                <w:sz w:val="24"/>
                <w:szCs w:val="24"/>
              </w:rPr>
              <w:t> </w:t>
            </w:r>
          </w:p>
        </w:tc>
        <w:tc>
          <w:tcPr>
            <w:tcW w:w="990" w:type="dxa"/>
            <w:tcBorders>
              <w:top w:val="single" w:sz="4" w:space="0" w:color="auto"/>
              <w:left w:val="nil"/>
              <w:bottom w:val="single" w:sz="4" w:space="0" w:color="auto"/>
              <w:right w:val="single" w:sz="4" w:space="0" w:color="auto"/>
            </w:tcBorders>
            <w:shd w:val="clear" w:color="000000" w:fill="FFFFFF"/>
          </w:tcPr>
          <w:p w14:paraId="6ED0D222" w14:textId="77777777" w:rsidR="00130B16" w:rsidRPr="002D08CF" w:rsidRDefault="00130B16" w:rsidP="00D53298">
            <w:pPr>
              <w:jc w:val="center"/>
              <w:rPr>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000000" w:fill="FFFFFF"/>
          </w:tcPr>
          <w:p w14:paraId="5C1A59C9" w14:textId="77777777" w:rsidR="00130B16" w:rsidRPr="002D08CF" w:rsidRDefault="00130B16" w:rsidP="00D53298">
            <w:pPr>
              <w:jc w:val="center"/>
              <w:rPr>
                <w:sz w:val="24"/>
                <w:szCs w:val="24"/>
              </w:rPr>
            </w:pPr>
          </w:p>
        </w:tc>
        <w:tc>
          <w:tcPr>
            <w:tcW w:w="2281" w:type="dxa"/>
            <w:tcBorders>
              <w:top w:val="nil"/>
              <w:left w:val="nil"/>
              <w:bottom w:val="single" w:sz="4" w:space="0" w:color="auto"/>
              <w:right w:val="single" w:sz="4" w:space="0" w:color="auto"/>
            </w:tcBorders>
            <w:shd w:val="clear" w:color="000000" w:fill="FFFFFF"/>
            <w:vAlign w:val="center"/>
            <w:hideMark/>
          </w:tcPr>
          <w:p w14:paraId="79F36289" w14:textId="77777777" w:rsidR="00130B16" w:rsidRPr="002D08CF" w:rsidRDefault="00130B16" w:rsidP="00D53298">
            <w:pPr>
              <w:jc w:val="center"/>
              <w:rPr>
                <w:sz w:val="24"/>
                <w:szCs w:val="24"/>
              </w:rPr>
            </w:pPr>
            <w:r w:rsidRPr="002D08CF">
              <w:rPr>
                <w:sz w:val="24"/>
                <w:szCs w:val="24"/>
              </w:rPr>
              <w:t> </w:t>
            </w:r>
          </w:p>
        </w:tc>
        <w:tc>
          <w:tcPr>
            <w:tcW w:w="1019" w:type="dxa"/>
            <w:gridSpan w:val="2"/>
            <w:tcBorders>
              <w:top w:val="nil"/>
              <w:left w:val="nil"/>
              <w:bottom w:val="single" w:sz="4" w:space="0" w:color="auto"/>
              <w:right w:val="single" w:sz="4" w:space="0" w:color="auto"/>
            </w:tcBorders>
            <w:shd w:val="clear" w:color="000000" w:fill="FFFFFF"/>
            <w:vAlign w:val="center"/>
            <w:hideMark/>
          </w:tcPr>
          <w:p w14:paraId="09181EE7" w14:textId="77777777" w:rsidR="00130B16" w:rsidRPr="002D08CF" w:rsidRDefault="00130B16" w:rsidP="00D53298">
            <w:pPr>
              <w:jc w:val="center"/>
              <w:rPr>
                <w:sz w:val="24"/>
                <w:szCs w:val="24"/>
              </w:rPr>
            </w:pPr>
            <w:r w:rsidRPr="002D08CF">
              <w:rPr>
                <w:sz w:val="24"/>
                <w:szCs w:val="24"/>
              </w:rPr>
              <w:t> </w:t>
            </w:r>
          </w:p>
        </w:tc>
        <w:tc>
          <w:tcPr>
            <w:tcW w:w="1346" w:type="dxa"/>
            <w:tcBorders>
              <w:top w:val="nil"/>
              <w:left w:val="nil"/>
              <w:bottom w:val="single" w:sz="4" w:space="0" w:color="auto"/>
              <w:right w:val="single" w:sz="4" w:space="0" w:color="auto"/>
            </w:tcBorders>
            <w:shd w:val="clear" w:color="000000" w:fill="FFFFFF"/>
            <w:vAlign w:val="center"/>
            <w:hideMark/>
          </w:tcPr>
          <w:p w14:paraId="7D664494" w14:textId="77777777" w:rsidR="00130B16" w:rsidRPr="002D08CF" w:rsidRDefault="00130B16" w:rsidP="00D53298">
            <w:pPr>
              <w:jc w:val="center"/>
              <w:rPr>
                <w:sz w:val="24"/>
                <w:szCs w:val="24"/>
              </w:rPr>
            </w:pPr>
            <w:r w:rsidRPr="002D08CF">
              <w:rPr>
                <w:sz w:val="24"/>
                <w:szCs w:val="24"/>
              </w:rPr>
              <w:t> </w:t>
            </w:r>
          </w:p>
        </w:tc>
        <w:tc>
          <w:tcPr>
            <w:tcW w:w="1084" w:type="dxa"/>
            <w:tcBorders>
              <w:top w:val="nil"/>
              <w:left w:val="nil"/>
              <w:bottom w:val="single" w:sz="4" w:space="0" w:color="auto"/>
              <w:right w:val="single" w:sz="4" w:space="0" w:color="auto"/>
            </w:tcBorders>
            <w:shd w:val="clear" w:color="000000" w:fill="FFFFFF"/>
            <w:vAlign w:val="center"/>
            <w:hideMark/>
          </w:tcPr>
          <w:p w14:paraId="5761D89A" w14:textId="77777777" w:rsidR="00130B16" w:rsidRPr="002D08CF" w:rsidRDefault="00130B16" w:rsidP="00D53298">
            <w:pPr>
              <w:jc w:val="center"/>
              <w:rPr>
                <w:sz w:val="24"/>
                <w:szCs w:val="24"/>
              </w:rPr>
            </w:pPr>
            <w:r w:rsidRPr="002D08CF">
              <w:rPr>
                <w:sz w:val="24"/>
                <w:szCs w:val="24"/>
              </w:rPr>
              <w:t> </w:t>
            </w:r>
          </w:p>
        </w:tc>
        <w:tc>
          <w:tcPr>
            <w:tcW w:w="1596" w:type="dxa"/>
            <w:tcBorders>
              <w:top w:val="single" w:sz="4" w:space="0" w:color="auto"/>
              <w:left w:val="nil"/>
              <w:bottom w:val="single" w:sz="4" w:space="0" w:color="auto"/>
              <w:right w:val="single" w:sz="4" w:space="0" w:color="auto"/>
            </w:tcBorders>
            <w:shd w:val="clear" w:color="000000" w:fill="FFFFFF"/>
          </w:tcPr>
          <w:p w14:paraId="5FBF6914" w14:textId="77777777" w:rsidR="00130B16" w:rsidRPr="002D08CF" w:rsidRDefault="00130B16" w:rsidP="00D53298">
            <w:pPr>
              <w:jc w:val="center"/>
              <w:rPr>
                <w:sz w:val="24"/>
                <w:szCs w:val="24"/>
              </w:rPr>
            </w:pPr>
          </w:p>
        </w:tc>
        <w:tc>
          <w:tcPr>
            <w:tcW w:w="1553" w:type="dxa"/>
            <w:tcBorders>
              <w:top w:val="single" w:sz="4" w:space="0" w:color="auto"/>
              <w:left w:val="nil"/>
              <w:bottom w:val="single" w:sz="4" w:space="0" w:color="auto"/>
              <w:right w:val="single" w:sz="4" w:space="0" w:color="auto"/>
            </w:tcBorders>
            <w:shd w:val="clear" w:color="000000" w:fill="FFFFFF"/>
          </w:tcPr>
          <w:p w14:paraId="4D2F1C00" w14:textId="77777777" w:rsidR="00130B16" w:rsidRPr="002D08CF" w:rsidRDefault="00130B16" w:rsidP="00D53298">
            <w:pPr>
              <w:jc w:val="center"/>
              <w:rPr>
                <w:sz w:val="24"/>
                <w:szCs w:val="24"/>
              </w:rPr>
            </w:pPr>
          </w:p>
        </w:tc>
        <w:tc>
          <w:tcPr>
            <w:tcW w:w="631" w:type="dxa"/>
            <w:tcBorders>
              <w:top w:val="single" w:sz="4" w:space="0" w:color="auto"/>
              <w:left w:val="nil"/>
              <w:bottom w:val="single" w:sz="4" w:space="0" w:color="auto"/>
              <w:right w:val="single" w:sz="4" w:space="0" w:color="auto"/>
            </w:tcBorders>
            <w:shd w:val="clear" w:color="000000" w:fill="FFFFFF"/>
          </w:tcPr>
          <w:p w14:paraId="23520FE2" w14:textId="77777777" w:rsidR="00130B16" w:rsidRPr="002D08CF" w:rsidRDefault="00130B16" w:rsidP="00D53298">
            <w:pPr>
              <w:jc w:val="center"/>
              <w:rPr>
                <w:sz w:val="24"/>
                <w:szCs w:val="24"/>
              </w:rPr>
            </w:pPr>
          </w:p>
        </w:tc>
      </w:tr>
      <w:tr w:rsidR="00130B16" w:rsidRPr="002D08CF" w14:paraId="6746CCD4" w14:textId="77777777" w:rsidTr="00D53298">
        <w:trPr>
          <w:trHeight w:val="308"/>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66CF4B07" w14:textId="77777777" w:rsidR="00130B16" w:rsidRPr="002D08CF" w:rsidRDefault="00130B16" w:rsidP="00D53298">
            <w:pPr>
              <w:jc w:val="center"/>
              <w:rPr>
                <w:sz w:val="24"/>
                <w:szCs w:val="24"/>
              </w:rPr>
            </w:pPr>
            <w:r w:rsidRPr="002D08CF">
              <w:rPr>
                <w:sz w:val="24"/>
                <w:szCs w:val="24"/>
              </w:rPr>
              <w:t> </w:t>
            </w:r>
          </w:p>
        </w:tc>
        <w:tc>
          <w:tcPr>
            <w:tcW w:w="1299" w:type="dxa"/>
            <w:tcBorders>
              <w:top w:val="nil"/>
              <w:left w:val="nil"/>
              <w:bottom w:val="single" w:sz="4" w:space="0" w:color="auto"/>
              <w:right w:val="single" w:sz="4" w:space="0" w:color="auto"/>
            </w:tcBorders>
            <w:shd w:val="clear" w:color="000000" w:fill="FFFFFF"/>
            <w:vAlign w:val="center"/>
            <w:hideMark/>
          </w:tcPr>
          <w:p w14:paraId="397E4BF9" w14:textId="77777777" w:rsidR="00130B16" w:rsidRPr="002D08CF" w:rsidRDefault="00130B16" w:rsidP="00D53298">
            <w:pPr>
              <w:rPr>
                <w:sz w:val="24"/>
                <w:szCs w:val="24"/>
              </w:rPr>
            </w:pPr>
            <w:r w:rsidRPr="002D08CF">
              <w:rPr>
                <w:sz w:val="24"/>
                <w:szCs w:val="24"/>
              </w:rPr>
              <w:t> </w:t>
            </w:r>
          </w:p>
        </w:tc>
        <w:tc>
          <w:tcPr>
            <w:tcW w:w="670" w:type="dxa"/>
            <w:tcBorders>
              <w:top w:val="nil"/>
              <w:left w:val="nil"/>
              <w:bottom w:val="single" w:sz="4" w:space="0" w:color="auto"/>
              <w:right w:val="single" w:sz="4" w:space="0" w:color="auto"/>
            </w:tcBorders>
            <w:shd w:val="clear" w:color="000000" w:fill="FFFFFF"/>
            <w:vAlign w:val="center"/>
            <w:hideMark/>
          </w:tcPr>
          <w:p w14:paraId="3D354FAC" w14:textId="77777777" w:rsidR="00130B16" w:rsidRPr="002D08CF" w:rsidRDefault="00130B16" w:rsidP="00D53298">
            <w:pPr>
              <w:jc w:val="center"/>
              <w:rPr>
                <w:sz w:val="24"/>
                <w:szCs w:val="24"/>
              </w:rPr>
            </w:pPr>
            <w:r w:rsidRPr="002D08CF">
              <w:rPr>
                <w:sz w:val="24"/>
                <w:szCs w:val="24"/>
              </w:rPr>
              <w:t> </w:t>
            </w:r>
          </w:p>
        </w:tc>
        <w:tc>
          <w:tcPr>
            <w:tcW w:w="1244" w:type="dxa"/>
            <w:tcBorders>
              <w:top w:val="nil"/>
              <w:left w:val="nil"/>
              <w:bottom w:val="single" w:sz="4" w:space="0" w:color="auto"/>
              <w:right w:val="single" w:sz="4" w:space="0" w:color="auto"/>
            </w:tcBorders>
            <w:shd w:val="clear" w:color="000000" w:fill="FFFFFF"/>
            <w:vAlign w:val="center"/>
            <w:hideMark/>
          </w:tcPr>
          <w:p w14:paraId="413E4683" w14:textId="77777777" w:rsidR="00130B16" w:rsidRPr="002D08CF" w:rsidRDefault="00130B16" w:rsidP="00D53298">
            <w:pPr>
              <w:jc w:val="center"/>
              <w:rPr>
                <w:sz w:val="24"/>
                <w:szCs w:val="24"/>
              </w:rPr>
            </w:pPr>
            <w:r w:rsidRPr="002D08CF">
              <w:rPr>
                <w:sz w:val="24"/>
                <w:szCs w:val="24"/>
              </w:rPr>
              <w:t> </w:t>
            </w:r>
          </w:p>
        </w:tc>
        <w:tc>
          <w:tcPr>
            <w:tcW w:w="990" w:type="dxa"/>
            <w:tcBorders>
              <w:top w:val="single" w:sz="4" w:space="0" w:color="auto"/>
              <w:left w:val="nil"/>
              <w:bottom w:val="single" w:sz="4" w:space="0" w:color="auto"/>
              <w:right w:val="single" w:sz="4" w:space="0" w:color="auto"/>
            </w:tcBorders>
            <w:shd w:val="clear" w:color="000000" w:fill="FFFFFF"/>
          </w:tcPr>
          <w:p w14:paraId="0D23DEF1" w14:textId="77777777" w:rsidR="00130B16" w:rsidRPr="002D08CF" w:rsidRDefault="00130B16" w:rsidP="00D53298">
            <w:pPr>
              <w:jc w:val="center"/>
              <w:rPr>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000000" w:fill="FFFFFF"/>
          </w:tcPr>
          <w:p w14:paraId="342C84BD" w14:textId="77777777" w:rsidR="00130B16" w:rsidRPr="002D08CF" w:rsidRDefault="00130B16" w:rsidP="00D53298">
            <w:pPr>
              <w:jc w:val="center"/>
              <w:rPr>
                <w:sz w:val="24"/>
                <w:szCs w:val="24"/>
              </w:rPr>
            </w:pPr>
          </w:p>
        </w:tc>
        <w:tc>
          <w:tcPr>
            <w:tcW w:w="2281" w:type="dxa"/>
            <w:tcBorders>
              <w:top w:val="nil"/>
              <w:left w:val="nil"/>
              <w:bottom w:val="single" w:sz="4" w:space="0" w:color="auto"/>
              <w:right w:val="single" w:sz="4" w:space="0" w:color="auto"/>
            </w:tcBorders>
            <w:shd w:val="clear" w:color="000000" w:fill="FFFFFF"/>
            <w:vAlign w:val="center"/>
            <w:hideMark/>
          </w:tcPr>
          <w:p w14:paraId="2AED218D" w14:textId="77777777" w:rsidR="00130B16" w:rsidRPr="002D08CF" w:rsidRDefault="00130B16" w:rsidP="00D53298">
            <w:pPr>
              <w:jc w:val="center"/>
              <w:rPr>
                <w:sz w:val="24"/>
                <w:szCs w:val="24"/>
              </w:rPr>
            </w:pPr>
            <w:r w:rsidRPr="002D08CF">
              <w:rPr>
                <w:sz w:val="24"/>
                <w:szCs w:val="24"/>
              </w:rPr>
              <w:t> </w:t>
            </w:r>
          </w:p>
        </w:tc>
        <w:tc>
          <w:tcPr>
            <w:tcW w:w="1019" w:type="dxa"/>
            <w:gridSpan w:val="2"/>
            <w:tcBorders>
              <w:top w:val="nil"/>
              <w:left w:val="nil"/>
              <w:bottom w:val="single" w:sz="4" w:space="0" w:color="auto"/>
              <w:right w:val="single" w:sz="4" w:space="0" w:color="auto"/>
            </w:tcBorders>
            <w:shd w:val="clear" w:color="000000" w:fill="FFFFFF"/>
            <w:vAlign w:val="center"/>
            <w:hideMark/>
          </w:tcPr>
          <w:p w14:paraId="662CDE5C" w14:textId="77777777" w:rsidR="00130B16" w:rsidRPr="002D08CF" w:rsidRDefault="00130B16" w:rsidP="00D53298">
            <w:pPr>
              <w:jc w:val="center"/>
              <w:rPr>
                <w:sz w:val="24"/>
                <w:szCs w:val="24"/>
              </w:rPr>
            </w:pPr>
            <w:r w:rsidRPr="002D08CF">
              <w:rPr>
                <w:sz w:val="24"/>
                <w:szCs w:val="24"/>
              </w:rPr>
              <w:t> </w:t>
            </w:r>
          </w:p>
        </w:tc>
        <w:tc>
          <w:tcPr>
            <w:tcW w:w="1346" w:type="dxa"/>
            <w:tcBorders>
              <w:top w:val="nil"/>
              <w:left w:val="nil"/>
              <w:bottom w:val="single" w:sz="4" w:space="0" w:color="auto"/>
              <w:right w:val="single" w:sz="4" w:space="0" w:color="auto"/>
            </w:tcBorders>
            <w:shd w:val="clear" w:color="000000" w:fill="FFFFFF"/>
            <w:vAlign w:val="center"/>
            <w:hideMark/>
          </w:tcPr>
          <w:p w14:paraId="625B5BD7" w14:textId="77777777" w:rsidR="00130B16" w:rsidRPr="002D08CF" w:rsidRDefault="00130B16" w:rsidP="00D53298">
            <w:pPr>
              <w:jc w:val="center"/>
              <w:rPr>
                <w:sz w:val="24"/>
                <w:szCs w:val="24"/>
              </w:rPr>
            </w:pPr>
            <w:r w:rsidRPr="002D08CF">
              <w:rPr>
                <w:sz w:val="24"/>
                <w:szCs w:val="24"/>
              </w:rPr>
              <w:t> </w:t>
            </w:r>
          </w:p>
        </w:tc>
        <w:tc>
          <w:tcPr>
            <w:tcW w:w="1084" w:type="dxa"/>
            <w:tcBorders>
              <w:top w:val="nil"/>
              <w:left w:val="nil"/>
              <w:bottom w:val="single" w:sz="4" w:space="0" w:color="auto"/>
              <w:right w:val="single" w:sz="4" w:space="0" w:color="auto"/>
            </w:tcBorders>
            <w:shd w:val="clear" w:color="000000" w:fill="FFFFFF"/>
            <w:vAlign w:val="center"/>
            <w:hideMark/>
          </w:tcPr>
          <w:p w14:paraId="65DF40F0" w14:textId="77777777" w:rsidR="00130B16" w:rsidRPr="002D08CF" w:rsidRDefault="00130B16" w:rsidP="00D53298">
            <w:pPr>
              <w:jc w:val="center"/>
              <w:rPr>
                <w:sz w:val="24"/>
                <w:szCs w:val="24"/>
              </w:rPr>
            </w:pPr>
            <w:r w:rsidRPr="002D08CF">
              <w:rPr>
                <w:sz w:val="24"/>
                <w:szCs w:val="24"/>
              </w:rPr>
              <w:t> </w:t>
            </w:r>
          </w:p>
        </w:tc>
        <w:tc>
          <w:tcPr>
            <w:tcW w:w="1596" w:type="dxa"/>
            <w:tcBorders>
              <w:top w:val="single" w:sz="4" w:space="0" w:color="auto"/>
              <w:left w:val="nil"/>
              <w:bottom w:val="single" w:sz="4" w:space="0" w:color="auto"/>
              <w:right w:val="single" w:sz="4" w:space="0" w:color="auto"/>
            </w:tcBorders>
            <w:shd w:val="clear" w:color="000000" w:fill="FFFFFF"/>
          </w:tcPr>
          <w:p w14:paraId="40CB1E5D" w14:textId="77777777" w:rsidR="00130B16" w:rsidRPr="002D08CF" w:rsidRDefault="00130B16" w:rsidP="00D53298">
            <w:pPr>
              <w:jc w:val="center"/>
              <w:rPr>
                <w:sz w:val="24"/>
                <w:szCs w:val="24"/>
              </w:rPr>
            </w:pPr>
          </w:p>
        </w:tc>
        <w:tc>
          <w:tcPr>
            <w:tcW w:w="1553" w:type="dxa"/>
            <w:tcBorders>
              <w:top w:val="single" w:sz="4" w:space="0" w:color="auto"/>
              <w:left w:val="nil"/>
              <w:bottom w:val="single" w:sz="4" w:space="0" w:color="auto"/>
              <w:right w:val="single" w:sz="4" w:space="0" w:color="auto"/>
            </w:tcBorders>
            <w:shd w:val="clear" w:color="000000" w:fill="FFFFFF"/>
          </w:tcPr>
          <w:p w14:paraId="4B58B432" w14:textId="77777777" w:rsidR="00130B16" w:rsidRPr="002D08CF" w:rsidRDefault="00130B16" w:rsidP="00D53298">
            <w:pPr>
              <w:jc w:val="center"/>
              <w:rPr>
                <w:sz w:val="24"/>
                <w:szCs w:val="24"/>
              </w:rPr>
            </w:pPr>
          </w:p>
        </w:tc>
        <w:tc>
          <w:tcPr>
            <w:tcW w:w="631" w:type="dxa"/>
            <w:tcBorders>
              <w:top w:val="single" w:sz="4" w:space="0" w:color="auto"/>
              <w:left w:val="nil"/>
              <w:bottom w:val="single" w:sz="4" w:space="0" w:color="auto"/>
              <w:right w:val="single" w:sz="4" w:space="0" w:color="auto"/>
            </w:tcBorders>
            <w:shd w:val="clear" w:color="000000" w:fill="FFFFFF"/>
          </w:tcPr>
          <w:p w14:paraId="2505B6E9" w14:textId="77777777" w:rsidR="00130B16" w:rsidRPr="002D08CF" w:rsidRDefault="00130B16" w:rsidP="00D53298">
            <w:pPr>
              <w:jc w:val="center"/>
              <w:rPr>
                <w:sz w:val="24"/>
                <w:szCs w:val="24"/>
              </w:rPr>
            </w:pPr>
          </w:p>
        </w:tc>
      </w:tr>
      <w:tr w:rsidR="00130B16" w:rsidRPr="002D08CF" w14:paraId="577EA38D" w14:textId="77777777" w:rsidTr="00D53298">
        <w:trPr>
          <w:trHeight w:val="308"/>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222CC619" w14:textId="77777777" w:rsidR="00130B16" w:rsidRPr="002D08CF" w:rsidRDefault="00130B16" w:rsidP="00D53298">
            <w:pPr>
              <w:jc w:val="center"/>
              <w:rPr>
                <w:sz w:val="24"/>
                <w:szCs w:val="24"/>
              </w:rPr>
            </w:pPr>
            <w:r w:rsidRPr="002D08CF">
              <w:rPr>
                <w:sz w:val="24"/>
                <w:szCs w:val="24"/>
              </w:rPr>
              <w:t> </w:t>
            </w:r>
          </w:p>
        </w:tc>
        <w:tc>
          <w:tcPr>
            <w:tcW w:w="1299" w:type="dxa"/>
            <w:tcBorders>
              <w:top w:val="nil"/>
              <w:left w:val="nil"/>
              <w:bottom w:val="single" w:sz="4" w:space="0" w:color="auto"/>
              <w:right w:val="single" w:sz="4" w:space="0" w:color="auto"/>
            </w:tcBorders>
            <w:shd w:val="clear" w:color="000000" w:fill="FFFFFF"/>
            <w:vAlign w:val="center"/>
            <w:hideMark/>
          </w:tcPr>
          <w:p w14:paraId="2AB861D5" w14:textId="77777777" w:rsidR="00130B16" w:rsidRPr="002D08CF" w:rsidRDefault="00130B16" w:rsidP="00D53298">
            <w:pPr>
              <w:rPr>
                <w:sz w:val="24"/>
                <w:szCs w:val="24"/>
              </w:rPr>
            </w:pPr>
            <w:r w:rsidRPr="002D08CF">
              <w:rPr>
                <w:sz w:val="24"/>
                <w:szCs w:val="24"/>
              </w:rPr>
              <w:t> </w:t>
            </w:r>
          </w:p>
        </w:tc>
        <w:tc>
          <w:tcPr>
            <w:tcW w:w="670" w:type="dxa"/>
            <w:tcBorders>
              <w:top w:val="nil"/>
              <w:left w:val="nil"/>
              <w:bottom w:val="single" w:sz="4" w:space="0" w:color="auto"/>
              <w:right w:val="single" w:sz="4" w:space="0" w:color="auto"/>
            </w:tcBorders>
            <w:shd w:val="clear" w:color="000000" w:fill="FFFFFF"/>
            <w:vAlign w:val="center"/>
            <w:hideMark/>
          </w:tcPr>
          <w:p w14:paraId="7E8DFD6B" w14:textId="77777777" w:rsidR="00130B16" w:rsidRPr="002D08CF" w:rsidRDefault="00130B16" w:rsidP="00D53298">
            <w:pPr>
              <w:jc w:val="center"/>
              <w:rPr>
                <w:sz w:val="24"/>
                <w:szCs w:val="24"/>
              </w:rPr>
            </w:pPr>
            <w:r w:rsidRPr="002D08CF">
              <w:rPr>
                <w:sz w:val="24"/>
                <w:szCs w:val="24"/>
              </w:rPr>
              <w:t> </w:t>
            </w:r>
          </w:p>
        </w:tc>
        <w:tc>
          <w:tcPr>
            <w:tcW w:w="1244" w:type="dxa"/>
            <w:tcBorders>
              <w:top w:val="nil"/>
              <w:left w:val="nil"/>
              <w:bottom w:val="single" w:sz="4" w:space="0" w:color="auto"/>
              <w:right w:val="single" w:sz="4" w:space="0" w:color="auto"/>
            </w:tcBorders>
            <w:shd w:val="clear" w:color="000000" w:fill="FFFFFF"/>
            <w:vAlign w:val="center"/>
            <w:hideMark/>
          </w:tcPr>
          <w:p w14:paraId="283FF84B" w14:textId="77777777" w:rsidR="00130B16" w:rsidRPr="002D08CF" w:rsidRDefault="00130B16" w:rsidP="00D53298">
            <w:pPr>
              <w:jc w:val="center"/>
              <w:rPr>
                <w:sz w:val="24"/>
                <w:szCs w:val="24"/>
              </w:rPr>
            </w:pPr>
            <w:r w:rsidRPr="002D08CF">
              <w:rPr>
                <w:sz w:val="24"/>
                <w:szCs w:val="24"/>
              </w:rPr>
              <w:t> </w:t>
            </w:r>
          </w:p>
        </w:tc>
        <w:tc>
          <w:tcPr>
            <w:tcW w:w="990" w:type="dxa"/>
            <w:tcBorders>
              <w:top w:val="single" w:sz="4" w:space="0" w:color="auto"/>
              <w:left w:val="nil"/>
              <w:bottom w:val="single" w:sz="4" w:space="0" w:color="auto"/>
              <w:right w:val="single" w:sz="4" w:space="0" w:color="auto"/>
            </w:tcBorders>
            <w:shd w:val="clear" w:color="000000" w:fill="FFFFFF"/>
          </w:tcPr>
          <w:p w14:paraId="392529FE" w14:textId="77777777" w:rsidR="00130B16" w:rsidRPr="002D08CF" w:rsidRDefault="00130B16" w:rsidP="00D53298">
            <w:pPr>
              <w:jc w:val="center"/>
              <w:rPr>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000000" w:fill="FFFFFF"/>
          </w:tcPr>
          <w:p w14:paraId="61C8B975" w14:textId="77777777" w:rsidR="00130B16" w:rsidRPr="002D08CF" w:rsidRDefault="00130B16" w:rsidP="00D53298">
            <w:pPr>
              <w:jc w:val="center"/>
              <w:rPr>
                <w:sz w:val="24"/>
                <w:szCs w:val="24"/>
              </w:rPr>
            </w:pPr>
          </w:p>
        </w:tc>
        <w:tc>
          <w:tcPr>
            <w:tcW w:w="2281" w:type="dxa"/>
            <w:tcBorders>
              <w:top w:val="nil"/>
              <w:left w:val="nil"/>
              <w:bottom w:val="single" w:sz="4" w:space="0" w:color="auto"/>
              <w:right w:val="single" w:sz="4" w:space="0" w:color="auto"/>
            </w:tcBorders>
            <w:shd w:val="clear" w:color="000000" w:fill="FFFFFF"/>
            <w:vAlign w:val="center"/>
            <w:hideMark/>
          </w:tcPr>
          <w:p w14:paraId="6C7FA294" w14:textId="77777777" w:rsidR="00130B16" w:rsidRPr="002D08CF" w:rsidRDefault="00130B16" w:rsidP="00D53298">
            <w:pPr>
              <w:jc w:val="center"/>
              <w:rPr>
                <w:sz w:val="24"/>
                <w:szCs w:val="24"/>
              </w:rPr>
            </w:pPr>
            <w:r w:rsidRPr="002D08CF">
              <w:rPr>
                <w:sz w:val="24"/>
                <w:szCs w:val="24"/>
              </w:rPr>
              <w:t> </w:t>
            </w:r>
          </w:p>
        </w:tc>
        <w:tc>
          <w:tcPr>
            <w:tcW w:w="1019" w:type="dxa"/>
            <w:gridSpan w:val="2"/>
            <w:tcBorders>
              <w:top w:val="nil"/>
              <w:left w:val="nil"/>
              <w:bottom w:val="single" w:sz="4" w:space="0" w:color="auto"/>
              <w:right w:val="single" w:sz="4" w:space="0" w:color="auto"/>
            </w:tcBorders>
            <w:shd w:val="clear" w:color="000000" w:fill="FFFFFF"/>
            <w:vAlign w:val="center"/>
            <w:hideMark/>
          </w:tcPr>
          <w:p w14:paraId="778D093D" w14:textId="77777777" w:rsidR="00130B16" w:rsidRPr="002D08CF" w:rsidRDefault="00130B16" w:rsidP="00D53298">
            <w:pPr>
              <w:jc w:val="center"/>
              <w:rPr>
                <w:sz w:val="24"/>
                <w:szCs w:val="24"/>
              </w:rPr>
            </w:pPr>
            <w:r w:rsidRPr="002D08CF">
              <w:rPr>
                <w:sz w:val="24"/>
                <w:szCs w:val="24"/>
              </w:rPr>
              <w:t> </w:t>
            </w:r>
          </w:p>
        </w:tc>
        <w:tc>
          <w:tcPr>
            <w:tcW w:w="1346" w:type="dxa"/>
            <w:tcBorders>
              <w:top w:val="nil"/>
              <w:left w:val="nil"/>
              <w:bottom w:val="single" w:sz="4" w:space="0" w:color="auto"/>
              <w:right w:val="single" w:sz="4" w:space="0" w:color="auto"/>
            </w:tcBorders>
            <w:shd w:val="clear" w:color="000000" w:fill="FFFFFF"/>
            <w:vAlign w:val="center"/>
            <w:hideMark/>
          </w:tcPr>
          <w:p w14:paraId="78A86490" w14:textId="77777777" w:rsidR="00130B16" w:rsidRPr="002D08CF" w:rsidRDefault="00130B16" w:rsidP="00D53298">
            <w:pPr>
              <w:jc w:val="center"/>
              <w:rPr>
                <w:sz w:val="24"/>
                <w:szCs w:val="24"/>
              </w:rPr>
            </w:pPr>
            <w:r w:rsidRPr="002D08CF">
              <w:rPr>
                <w:sz w:val="24"/>
                <w:szCs w:val="24"/>
              </w:rPr>
              <w:t> </w:t>
            </w:r>
          </w:p>
        </w:tc>
        <w:tc>
          <w:tcPr>
            <w:tcW w:w="1084" w:type="dxa"/>
            <w:tcBorders>
              <w:top w:val="nil"/>
              <w:left w:val="nil"/>
              <w:bottom w:val="single" w:sz="4" w:space="0" w:color="auto"/>
              <w:right w:val="single" w:sz="4" w:space="0" w:color="auto"/>
            </w:tcBorders>
            <w:shd w:val="clear" w:color="000000" w:fill="FFFFFF"/>
            <w:vAlign w:val="center"/>
            <w:hideMark/>
          </w:tcPr>
          <w:p w14:paraId="6F26EECE" w14:textId="77777777" w:rsidR="00130B16" w:rsidRPr="002D08CF" w:rsidRDefault="00130B16" w:rsidP="00D53298">
            <w:pPr>
              <w:jc w:val="center"/>
              <w:rPr>
                <w:sz w:val="24"/>
                <w:szCs w:val="24"/>
              </w:rPr>
            </w:pPr>
            <w:r w:rsidRPr="002D08CF">
              <w:rPr>
                <w:sz w:val="24"/>
                <w:szCs w:val="24"/>
              </w:rPr>
              <w:t> </w:t>
            </w:r>
          </w:p>
        </w:tc>
        <w:tc>
          <w:tcPr>
            <w:tcW w:w="1596" w:type="dxa"/>
            <w:tcBorders>
              <w:top w:val="single" w:sz="4" w:space="0" w:color="auto"/>
              <w:left w:val="nil"/>
              <w:bottom w:val="single" w:sz="4" w:space="0" w:color="auto"/>
              <w:right w:val="single" w:sz="4" w:space="0" w:color="auto"/>
            </w:tcBorders>
            <w:shd w:val="clear" w:color="000000" w:fill="FFFFFF"/>
          </w:tcPr>
          <w:p w14:paraId="43A456D6" w14:textId="77777777" w:rsidR="00130B16" w:rsidRPr="002D08CF" w:rsidRDefault="00130B16" w:rsidP="00D53298">
            <w:pPr>
              <w:jc w:val="center"/>
              <w:rPr>
                <w:sz w:val="24"/>
                <w:szCs w:val="24"/>
              </w:rPr>
            </w:pPr>
          </w:p>
        </w:tc>
        <w:tc>
          <w:tcPr>
            <w:tcW w:w="1553" w:type="dxa"/>
            <w:tcBorders>
              <w:top w:val="single" w:sz="4" w:space="0" w:color="auto"/>
              <w:left w:val="nil"/>
              <w:bottom w:val="single" w:sz="4" w:space="0" w:color="auto"/>
              <w:right w:val="single" w:sz="4" w:space="0" w:color="auto"/>
            </w:tcBorders>
            <w:shd w:val="clear" w:color="000000" w:fill="FFFFFF"/>
          </w:tcPr>
          <w:p w14:paraId="12A42F47" w14:textId="77777777" w:rsidR="00130B16" w:rsidRPr="002D08CF" w:rsidRDefault="00130B16" w:rsidP="00D53298">
            <w:pPr>
              <w:jc w:val="center"/>
              <w:rPr>
                <w:sz w:val="24"/>
                <w:szCs w:val="24"/>
              </w:rPr>
            </w:pPr>
          </w:p>
        </w:tc>
        <w:tc>
          <w:tcPr>
            <w:tcW w:w="631" w:type="dxa"/>
            <w:tcBorders>
              <w:top w:val="single" w:sz="4" w:space="0" w:color="auto"/>
              <w:left w:val="nil"/>
              <w:bottom w:val="single" w:sz="4" w:space="0" w:color="auto"/>
              <w:right w:val="single" w:sz="4" w:space="0" w:color="auto"/>
            </w:tcBorders>
            <w:shd w:val="clear" w:color="000000" w:fill="FFFFFF"/>
          </w:tcPr>
          <w:p w14:paraId="3FB680F9" w14:textId="77777777" w:rsidR="00130B16" w:rsidRPr="002D08CF" w:rsidRDefault="00130B16" w:rsidP="00D53298">
            <w:pPr>
              <w:jc w:val="center"/>
              <w:rPr>
                <w:sz w:val="24"/>
                <w:szCs w:val="24"/>
              </w:rPr>
            </w:pPr>
          </w:p>
        </w:tc>
      </w:tr>
      <w:tr w:rsidR="00130B16" w:rsidRPr="002D08CF" w14:paraId="33556C8B" w14:textId="77777777" w:rsidTr="00D53298">
        <w:trPr>
          <w:trHeight w:val="308"/>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305542EC" w14:textId="77777777" w:rsidR="00130B16" w:rsidRPr="002D08CF" w:rsidRDefault="00130B16" w:rsidP="00D53298">
            <w:pPr>
              <w:jc w:val="center"/>
              <w:rPr>
                <w:sz w:val="24"/>
                <w:szCs w:val="24"/>
              </w:rPr>
            </w:pPr>
            <w:r w:rsidRPr="002D08CF">
              <w:rPr>
                <w:sz w:val="24"/>
                <w:szCs w:val="24"/>
              </w:rPr>
              <w:t> </w:t>
            </w:r>
          </w:p>
        </w:tc>
        <w:tc>
          <w:tcPr>
            <w:tcW w:w="1299" w:type="dxa"/>
            <w:tcBorders>
              <w:top w:val="nil"/>
              <w:left w:val="nil"/>
              <w:bottom w:val="single" w:sz="4" w:space="0" w:color="auto"/>
              <w:right w:val="single" w:sz="4" w:space="0" w:color="auto"/>
            </w:tcBorders>
            <w:shd w:val="clear" w:color="000000" w:fill="FFFFFF"/>
            <w:vAlign w:val="center"/>
            <w:hideMark/>
          </w:tcPr>
          <w:p w14:paraId="51F52463" w14:textId="77777777" w:rsidR="00130B16" w:rsidRPr="002D08CF" w:rsidRDefault="00130B16" w:rsidP="00D53298">
            <w:pPr>
              <w:rPr>
                <w:sz w:val="24"/>
                <w:szCs w:val="24"/>
              </w:rPr>
            </w:pPr>
            <w:r w:rsidRPr="002D08CF">
              <w:rPr>
                <w:sz w:val="24"/>
                <w:szCs w:val="24"/>
              </w:rPr>
              <w:t> </w:t>
            </w:r>
          </w:p>
        </w:tc>
        <w:tc>
          <w:tcPr>
            <w:tcW w:w="670" w:type="dxa"/>
            <w:tcBorders>
              <w:top w:val="nil"/>
              <w:left w:val="nil"/>
              <w:bottom w:val="single" w:sz="4" w:space="0" w:color="auto"/>
              <w:right w:val="single" w:sz="4" w:space="0" w:color="auto"/>
            </w:tcBorders>
            <w:shd w:val="clear" w:color="000000" w:fill="FFFFFF"/>
            <w:vAlign w:val="center"/>
            <w:hideMark/>
          </w:tcPr>
          <w:p w14:paraId="4481BCD6" w14:textId="77777777" w:rsidR="00130B16" w:rsidRPr="002D08CF" w:rsidRDefault="00130B16" w:rsidP="00D53298">
            <w:pPr>
              <w:jc w:val="center"/>
              <w:rPr>
                <w:sz w:val="24"/>
                <w:szCs w:val="24"/>
              </w:rPr>
            </w:pPr>
            <w:r w:rsidRPr="002D08CF">
              <w:rPr>
                <w:sz w:val="24"/>
                <w:szCs w:val="24"/>
              </w:rPr>
              <w:t> </w:t>
            </w:r>
          </w:p>
        </w:tc>
        <w:tc>
          <w:tcPr>
            <w:tcW w:w="1244" w:type="dxa"/>
            <w:tcBorders>
              <w:top w:val="nil"/>
              <w:left w:val="nil"/>
              <w:bottom w:val="single" w:sz="4" w:space="0" w:color="auto"/>
              <w:right w:val="single" w:sz="4" w:space="0" w:color="auto"/>
            </w:tcBorders>
            <w:shd w:val="clear" w:color="000000" w:fill="FFFFFF"/>
            <w:vAlign w:val="center"/>
            <w:hideMark/>
          </w:tcPr>
          <w:p w14:paraId="40363389" w14:textId="77777777" w:rsidR="00130B16" w:rsidRPr="002D08CF" w:rsidRDefault="00130B16" w:rsidP="00D53298">
            <w:pPr>
              <w:jc w:val="center"/>
              <w:rPr>
                <w:sz w:val="24"/>
                <w:szCs w:val="24"/>
              </w:rPr>
            </w:pPr>
            <w:r w:rsidRPr="002D08CF">
              <w:rPr>
                <w:sz w:val="24"/>
                <w:szCs w:val="24"/>
              </w:rPr>
              <w:t> </w:t>
            </w:r>
          </w:p>
        </w:tc>
        <w:tc>
          <w:tcPr>
            <w:tcW w:w="990" w:type="dxa"/>
            <w:tcBorders>
              <w:top w:val="single" w:sz="4" w:space="0" w:color="auto"/>
              <w:left w:val="nil"/>
              <w:bottom w:val="single" w:sz="4" w:space="0" w:color="auto"/>
              <w:right w:val="single" w:sz="4" w:space="0" w:color="auto"/>
            </w:tcBorders>
            <w:shd w:val="clear" w:color="000000" w:fill="FFFFFF"/>
          </w:tcPr>
          <w:p w14:paraId="7A63E7C8" w14:textId="77777777" w:rsidR="00130B16" w:rsidRPr="002D08CF" w:rsidRDefault="00130B16" w:rsidP="00D53298">
            <w:pPr>
              <w:jc w:val="center"/>
              <w:rPr>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000000" w:fill="FFFFFF"/>
          </w:tcPr>
          <w:p w14:paraId="65BFDBC4" w14:textId="77777777" w:rsidR="00130B16" w:rsidRPr="002D08CF" w:rsidRDefault="00130B16" w:rsidP="00D53298">
            <w:pPr>
              <w:jc w:val="center"/>
              <w:rPr>
                <w:sz w:val="24"/>
                <w:szCs w:val="24"/>
              </w:rPr>
            </w:pPr>
          </w:p>
        </w:tc>
        <w:tc>
          <w:tcPr>
            <w:tcW w:w="2281" w:type="dxa"/>
            <w:tcBorders>
              <w:top w:val="nil"/>
              <w:left w:val="nil"/>
              <w:bottom w:val="single" w:sz="4" w:space="0" w:color="auto"/>
              <w:right w:val="single" w:sz="4" w:space="0" w:color="auto"/>
            </w:tcBorders>
            <w:shd w:val="clear" w:color="000000" w:fill="FFFFFF"/>
            <w:vAlign w:val="center"/>
            <w:hideMark/>
          </w:tcPr>
          <w:p w14:paraId="0C5ECEA4" w14:textId="77777777" w:rsidR="00130B16" w:rsidRPr="002D08CF" w:rsidRDefault="00130B16" w:rsidP="00D53298">
            <w:pPr>
              <w:jc w:val="center"/>
              <w:rPr>
                <w:sz w:val="24"/>
                <w:szCs w:val="24"/>
              </w:rPr>
            </w:pPr>
            <w:r w:rsidRPr="002D08CF">
              <w:rPr>
                <w:sz w:val="24"/>
                <w:szCs w:val="24"/>
              </w:rPr>
              <w:t> </w:t>
            </w:r>
          </w:p>
        </w:tc>
        <w:tc>
          <w:tcPr>
            <w:tcW w:w="1019" w:type="dxa"/>
            <w:gridSpan w:val="2"/>
            <w:tcBorders>
              <w:top w:val="nil"/>
              <w:left w:val="nil"/>
              <w:bottom w:val="single" w:sz="4" w:space="0" w:color="auto"/>
              <w:right w:val="single" w:sz="4" w:space="0" w:color="auto"/>
            </w:tcBorders>
            <w:shd w:val="clear" w:color="000000" w:fill="FFFFFF"/>
            <w:vAlign w:val="center"/>
            <w:hideMark/>
          </w:tcPr>
          <w:p w14:paraId="2C2A144A" w14:textId="77777777" w:rsidR="00130B16" w:rsidRPr="002D08CF" w:rsidRDefault="00130B16" w:rsidP="00D53298">
            <w:pPr>
              <w:jc w:val="center"/>
              <w:rPr>
                <w:sz w:val="24"/>
                <w:szCs w:val="24"/>
              </w:rPr>
            </w:pPr>
            <w:r w:rsidRPr="002D08CF">
              <w:rPr>
                <w:sz w:val="24"/>
                <w:szCs w:val="24"/>
              </w:rPr>
              <w:t> </w:t>
            </w:r>
          </w:p>
        </w:tc>
        <w:tc>
          <w:tcPr>
            <w:tcW w:w="1346" w:type="dxa"/>
            <w:tcBorders>
              <w:top w:val="nil"/>
              <w:left w:val="nil"/>
              <w:bottom w:val="single" w:sz="4" w:space="0" w:color="auto"/>
              <w:right w:val="single" w:sz="4" w:space="0" w:color="auto"/>
            </w:tcBorders>
            <w:shd w:val="clear" w:color="000000" w:fill="FFFFFF"/>
            <w:vAlign w:val="center"/>
            <w:hideMark/>
          </w:tcPr>
          <w:p w14:paraId="655922E3" w14:textId="77777777" w:rsidR="00130B16" w:rsidRPr="002D08CF" w:rsidRDefault="00130B16" w:rsidP="00D53298">
            <w:pPr>
              <w:jc w:val="center"/>
              <w:rPr>
                <w:sz w:val="24"/>
                <w:szCs w:val="24"/>
              </w:rPr>
            </w:pPr>
            <w:r w:rsidRPr="002D08CF">
              <w:rPr>
                <w:sz w:val="24"/>
                <w:szCs w:val="24"/>
              </w:rPr>
              <w:t> </w:t>
            </w:r>
          </w:p>
        </w:tc>
        <w:tc>
          <w:tcPr>
            <w:tcW w:w="1084" w:type="dxa"/>
            <w:tcBorders>
              <w:top w:val="nil"/>
              <w:left w:val="nil"/>
              <w:bottom w:val="single" w:sz="4" w:space="0" w:color="auto"/>
              <w:right w:val="single" w:sz="4" w:space="0" w:color="auto"/>
            </w:tcBorders>
            <w:shd w:val="clear" w:color="000000" w:fill="FFFFFF"/>
            <w:vAlign w:val="center"/>
            <w:hideMark/>
          </w:tcPr>
          <w:p w14:paraId="279C4DA9" w14:textId="77777777" w:rsidR="00130B16" w:rsidRPr="002D08CF" w:rsidRDefault="00130B16" w:rsidP="00D53298">
            <w:pPr>
              <w:jc w:val="center"/>
              <w:rPr>
                <w:sz w:val="24"/>
                <w:szCs w:val="24"/>
              </w:rPr>
            </w:pPr>
            <w:r w:rsidRPr="002D08CF">
              <w:rPr>
                <w:sz w:val="24"/>
                <w:szCs w:val="24"/>
              </w:rPr>
              <w:t> </w:t>
            </w:r>
          </w:p>
        </w:tc>
        <w:tc>
          <w:tcPr>
            <w:tcW w:w="1596" w:type="dxa"/>
            <w:tcBorders>
              <w:top w:val="single" w:sz="4" w:space="0" w:color="auto"/>
              <w:left w:val="nil"/>
              <w:bottom w:val="single" w:sz="4" w:space="0" w:color="auto"/>
              <w:right w:val="single" w:sz="4" w:space="0" w:color="auto"/>
            </w:tcBorders>
            <w:shd w:val="clear" w:color="000000" w:fill="FFFFFF"/>
          </w:tcPr>
          <w:p w14:paraId="325C1527" w14:textId="77777777" w:rsidR="00130B16" w:rsidRPr="002D08CF" w:rsidRDefault="00130B16" w:rsidP="00D53298">
            <w:pPr>
              <w:jc w:val="center"/>
              <w:rPr>
                <w:sz w:val="24"/>
                <w:szCs w:val="24"/>
              </w:rPr>
            </w:pPr>
          </w:p>
        </w:tc>
        <w:tc>
          <w:tcPr>
            <w:tcW w:w="1553" w:type="dxa"/>
            <w:tcBorders>
              <w:top w:val="single" w:sz="4" w:space="0" w:color="auto"/>
              <w:left w:val="nil"/>
              <w:bottom w:val="single" w:sz="4" w:space="0" w:color="auto"/>
              <w:right w:val="single" w:sz="4" w:space="0" w:color="auto"/>
            </w:tcBorders>
            <w:shd w:val="clear" w:color="000000" w:fill="FFFFFF"/>
          </w:tcPr>
          <w:p w14:paraId="11A43AF5" w14:textId="77777777" w:rsidR="00130B16" w:rsidRPr="002D08CF" w:rsidRDefault="00130B16" w:rsidP="00D53298">
            <w:pPr>
              <w:jc w:val="center"/>
              <w:rPr>
                <w:sz w:val="24"/>
                <w:szCs w:val="24"/>
              </w:rPr>
            </w:pPr>
          </w:p>
        </w:tc>
        <w:tc>
          <w:tcPr>
            <w:tcW w:w="631" w:type="dxa"/>
            <w:tcBorders>
              <w:top w:val="single" w:sz="4" w:space="0" w:color="auto"/>
              <w:left w:val="nil"/>
              <w:bottom w:val="single" w:sz="4" w:space="0" w:color="auto"/>
              <w:right w:val="single" w:sz="4" w:space="0" w:color="auto"/>
            </w:tcBorders>
            <w:shd w:val="clear" w:color="000000" w:fill="FFFFFF"/>
          </w:tcPr>
          <w:p w14:paraId="64768EE9" w14:textId="77777777" w:rsidR="00130B16" w:rsidRPr="002D08CF" w:rsidRDefault="00130B16" w:rsidP="00D53298">
            <w:pPr>
              <w:jc w:val="center"/>
              <w:rPr>
                <w:sz w:val="24"/>
                <w:szCs w:val="24"/>
              </w:rPr>
            </w:pPr>
          </w:p>
        </w:tc>
      </w:tr>
      <w:tr w:rsidR="00130B16" w:rsidRPr="002D08CF" w14:paraId="7FEC8D56" w14:textId="77777777" w:rsidTr="00D53298">
        <w:trPr>
          <w:trHeight w:val="308"/>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6F31D98C" w14:textId="77777777" w:rsidR="00130B16" w:rsidRPr="002D08CF" w:rsidRDefault="00130B16" w:rsidP="00D53298">
            <w:pPr>
              <w:jc w:val="center"/>
              <w:rPr>
                <w:sz w:val="24"/>
                <w:szCs w:val="24"/>
              </w:rPr>
            </w:pPr>
            <w:r w:rsidRPr="002D08CF">
              <w:rPr>
                <w:sz w:val="24"/>
                <w:szCs w:val="24"/>
              </w:rPr>
              <w:t> </w:t>
            </w:r>
          </w:p>
        </w:tc>
        <w:tc>
          <w:tcPr>
            <w:tcW w:w="1299" w:type="dxa"/>
            <w:tcBorders>
              <w:top w:val="nil"/>
              <w:left w:val="nil"/>
              <w:bottom w:val="single" w:sz="4" w:space="0" w:color="auto"/>
              <w:right w:val="single" w:sz="4" w:space="0" w:color="auto"/>
            </w:tcBorders>
            <w:shd w:val="clear" w:color="000000" w:fill="FFFFFF"/>
            <w:vAlign w:val="center"/>
            <w:hideMark/>
          </w:tcPr>
          <w:p w14:paraId="6673D3E2" w14:textId="77777777" w:rsidR="00130B16" w:rsidRPr="002D08CF" w:rsidRDefault="00130B16" w:rsidP="00D53298">
            <w:pPr>
              <w:rPr>
                <w:sz w:val="24"/>
                <w:szCs w:val="24"/>
              </w:rPr>
            </w:pPr>
            <w:r w:rsidRPr="002D08CF">
              <w:rPr>
                <w:sz w:val="24"/>
                <w:szCs w:val="24"/>
              </w:rPr>
              <w:t> </w:t>
            </w:r>
          </w:p>
        </w:tc>
        <w:tc>
          <w:tcPr>
            <w:tcW w:w="670" w:type="dxa"/>
            <w:tcBorders>
              <w:top w:val="nil"/>
              <w:left w:val="nil"/>
              <w:bottom w:val="single" w:sz="4" w:space="0" w:color="auto"/>
              <w:right w:val="single" w:sz="4" w:space="0" w:color="auto"/>
            </w:tcBorders>
            <w:shd w:val="clear" w:color="000000" w:fill="FFFFFF"/>
            <w:vAlign w:val="center"/>
            <w:hideMark/>
          </w:tcPr>
          <w:p w14:paraId="0494610B" w14:textId="77777777" w:rsidR="00130B16" w:rsidRPr="002D08CF" w:rsidRDefault="00130B16" w:rsidP="00D53298">
            <w:pPr>
              <w:jc w:val="center"/>
              <w:rPr>
                <w:sz w:val="24"/>
                <w:szCs w:val="24"/>
              </w:rPr>
            </w:pPr>
            <w:r w:rsidRPr="002D08CF">
              <w:rPr>
                <w:sz w:val="24"/>
                <w:szCs w:val="24"/>
              </w:rPr>
              <w:t> </w:t>
            </w:r>
          </w:p>
        </w:tc>
        <w:tc>
          <w:tcPr>
            <w:tcW w:w="1244" w:type="dxa"/>
            <w:tcBorders>
              <w:top w:val="nil"/>
              <w:left w:val="nil"/>
              <w:bottom w:val="single" w:sz="4" w:space="0" w:color="auto"/>
              <w:right w:val="single" w:sz="4" w:space="0" w:color="auto"/>
            </w:tcBorders>
            <w:shd w:val="clear" w:color="000000" w:fill="FFFFFF"/>
            <w:vAlign w:val="center"/>
            <w:hideMark/>
          </w:tcPr>
          <w:p w14:paraId="4B5B919A" w14:textId="77777777" w:rsidR="00130B16" w:rsidRPr="002D08CF" w:rsidRDefault="00130B16" w:rsidP="00D53298">
            <w:pPr>
              <w:jc w:val="center"/>
              <w:rPr>
                <w:sz w:val="24"/>
                <w:szCs w:val="24"/>
              </w:rPr>
            </w:pPr>
            <w:r w:rsidRPr="002D08CF">
              <w:rPr>
                <w:sz w:val="24"/>
                <w:szCs w:val="24"/>
              </w:rPr>
              <w:t> </w:t>
            </w:r>
          </w:p>
        </w:tc>
        <w:tc>
          <w:tcPr>
            <w:tcW w:w="990" w:type="dxa"/>
            <w:tcBorders>
              <w:top w:val="single" w:sz="4" w:space="0" w:color="auto"/>
              <w:left w:val="nil"/>
              <w:bottom w:val="single" w:sz="4" w:space="0" w:color="auto"/>
              <w:right w:val="single" w:sz="4" w:space="0" w:color="auto"/>
            </w:tcBorders>
            <w:shd w:val="clear" w:color="000000" w:fill="FFFFFF"/>
          </w:tcPr>
          <w:p w14:paraId="12ED9A0A" w14:textId="77777777" w:rsidR="00130B16" w:rsidRPr="002D08CF" w:rsidRDefault="00130B16" w:rsidP="00D53298">
            <w:pPr>
              <w:jc w:val="center"/>
              <w:rPr>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000000" w:fill="FFFFFF"/>
          </w:tcPr>
          <w:p w14:paraId="403B23FC" w14:textId="77777777" w:rsidR="00130B16" w:rsidRPr="002D08CF" w:rsidRDefault="00130B16" w:rsidP="00D53298">
            <w:pPr>
              <w:jc w:val="center"/>
              <w:rPr>
                <w:sz w:val="24"/>
                <w:szCs w:val="24"/>
              </w:rPr>
            </w:pPr>
          </w:p>
        </w:tc>
        <w:tc>
          <w:tcPr>
            <w:tcW w:w="2281" w:type="dxa"/>
            <w:tcBorders>
              <w:top w:val="nil"/>
              <w:left w:val="nil"/>
              <w:bottom w:val="single" w:sz="4" w:space="0" w:color="auto"/>
              <w:right w:val="single" w:sz="4" w:space="0" w:color="auto"/>
            </w:tcBorders>
            <w:shd w:val="clear" w:color="000000" w:fill="FFFFFF"/>
            <w:vAlign w:val="center"/>
            <w:hideMark/>
          </w:tcPr>
          <w:p w14:paraId="37E056C9" w14:textId="77777777" w:rsidR="00130B16" w:rsidRPr="002D08CF" w:rsidRDefault="00130B16" w:rsidP="00D53298">
            <w:pPr>
              <w:jc w:val="center"/>
              <w:rPr>
                <w:sz w:val="24"/>
                <w:szCs w:val="24"/>
              </w:rPr>
            </w:pPr>
            <w:r w:rsidRPr="002D08CF">
              <w:rPr>
                <w:sz w:val="24"/>
                <w:szCs w:val="24"/>
              </w:rPr>
              <w:t> </w:t>
            </w:r>
          </w:p>
        </w:tc>
        <w:tc>
          <w:tcPr>
            <w:tcW w:w="1019" w:type="dxa"/>
            <w:gridSpan w:val="2"/>
            <w:tcBorders>
              <w:top w:val="nil"/>
              <w:left w:val="nil"/>
              <w:bottom w:val="single" w:sz="4" w:space="0" w:color="auto"/>
              <w:right w:val="single" w:sz="4" w:space="0" w:color="auto"/>
            </w:tcBorders>
            <w:shd w:val="clear" w:color="000000" w:fill="FFFFFF"/>
            <w:vAlign w:val="center"/>
            <w:hideMark/>
          </w:tcPr>
          <w:p w14:paraId="346E2780" w14:textId="77777777" w:rsidR="00130B16" w:rsidRPr="002D08CF" w:rsidRDefault="00130B16" w:rsidP="00D53298">
            <w:pPr>
              <w:jc w:val="center"/>
              <w:rPr>
                <w:sz w:val="24"/>
                <w:szCs w:val="24"/>
              </w:rPr>
            </w:pPr>
            <w:r w:rsidRPr="002D08CF">
              <w:rPr>
                <w:sz w:val="24"/>
                <w:szCs w:val="24"/>
              </w:rPr>
              <w:t> </w:t>
            </w:r>
          </w:p>
        </w:tc>
        <w:tc>
          <w:tcPr>
            <w:tcW w:w="1346" w:type="dxa"/>
            <w:tcBorders>
              <w:top w:val="nil"/>
              <w:left w:val="nil"/>
              <w:bottom w:val="single" w:sz="4" w:space="0" w:color="auto"/>
              <w:right w:val="single" w:sz="4" w:space="0" w:color="auto"/>
            </w:tcBorders>
            <w:shd w:val="clear" w:color="000000" w:fill="FFFFFF"/>
            <w:vAlign w:val="center"/>
            <w:hideMark/>
          </w:tcPr>
          <w:p w14:paraId="00EE221C" w14:textId="77777777" w:rsidR="00130B16" w:rsidRPr="002D08CF" w:rsidRDefault="00130B16" w:rsidP="00D53298">
            <w:pPr>
              <w:jc w:val="center"/>
              <w:rPr>
                <w:sz w:val="24"/>
                <w:szCs w:val="24"/>
              </w:rPr>
            </w:pPr>
            <w:r w:rsidRPr="002D08CF">
              <w:rPr>
                <w:sz w:val="24"/>
                <w:szCs w:val="24"/>
              </w:rPr>
              <w:t> </w:t>
            </w:r>
          </w:p>
        </w:tc>
        <w:tc>
          <w:tcPr>
            <w:tcW w:w="1084" w:type="dxa"/>
            <w:tcBorders>
              <w:top w:val="nil"/>
              <w:left w:val="nil"/>
              <w:bottom w:val="single" w:sz="4" w:space="0" w:color="auto"/>
              <w:right w:val="single" w:sz="4" w:space="0" w:color="auto"/>
            </w:tcBorders>
            <w:shd w:val="clear" w:color="000000" w:fill="FFFFFF"/>
            <w:vAlign w:val="center"/>
            <w:hideMark/>
          </w:tcPr>
          <w:p w14:paraId="4A9F4006" w14:textId="77777777" w:rsidR="00130B16" w:rsidRPr="002D08CF" w:rsidRDefault="00130B16" w:rsidP="00D53298">
            <w:pPr>
              <w:jc w:val="center"/>
              <w:rPr>
                <w:sz w:val="24"/>
                <w:szCs w:val="24"/>
              </w:rPr>
            </w:pPr>
            <w:r w:rsidRPr="002D08CF">
              <w:rPr>
                <w:sz w:val="24"/>
                <w:szCs w:val="24"/>
              </w:rPr>
              <w:t> </w:t>
            </w:r>
          </w:p>
        </w:tc>
        <w:tc>
          <w:tcPr>
            <w:tcW w:w="1596" w:type="dxa"/>
            <w:tcBorders>
              <w:top w:val="single" w:sz="4" w:space="0" w:color="auto"/>
              <w:left w:val="nil"/>
              <w:bottom w:val="single" w:sz="4" w:space="0" w:color="auto"/>
              <w:right w:val="single" w:sz="4" w:space="0" w:color="auto"/>
            </w:tcBorders>
            <w:shd w:val="clear" w:color="000000" w:fill="FFFFFF"/>
          </w:tcPr>
          <w:p w14:paraId="5A67F454" w14:textId="77777777" w:rsidR="00130B16" w:rsidRPr="002D08CF" w:rsidRDefault="00130B16" w:rsidP="00D53298">
            <w:pPr>
              <w:jc w:val="center"/>
              <w:rPr>
                <w:sz w:val="24"/>
                <w:szCs w:val="24"/>
              </w:rPr>
            </w:pPr>
          </w:p>
        </w:tc>
        <w:tc>
          <w:tcPr>
            <w:tcW w:w="1553" w:type="dxa"/>
            <w:tcBorders>
              <w:top w:val="single" w:sz="4" w:space="0" w:color="auto"/>
              <w:left w:val="nil"/>
              <w:bottom w:val="single" w:sz="4" w:space="0" w:color="auto"/>
              <w:right w:val="single" w:sz="4" w:space="0" w:color="auto"/>
            </w:tcBorders>
            <w:shd w:val="clear" w:color="000000" w:fill="FFFFFF"/>
          </w:tcPr>
          <w:p w14:paraId="61153120" w14:textId="77777777" w:rsidR="00130B16" w:rsidRPr="002D08CF" w:rsidRDefault="00130B16" w:rsidP="00D53298">
            <w:pPr>
              <w:jc w:val="center"/>
              <w:rPr>
                <w:sz w:val="24"/>
                <w:szCs w:val="24"/>
              </w:rPr>
            </w:pPr>
          </w:p>
        </w:tc>
        <w:tc>
          <w:tcPr>
            <w:tcW w:w="631" w:type="dxa"/>
            <w:tcBorders>
              <w:top w:val="single" w:sz="4" w:space="0" w:color="auto"/>
              <w:left w:val="nil"/>
              <w:bottom w:val="single" w:sz="4" w:space="0" w:color="auto"/>
              <w:right w:val="single" w:sz="4" w:space="0" w:color="auto"/>
            </w:tcBorders>
            <w:shd w:val="clear" w:color="000000" w:fill="FFFFFF"/>
          </w:tcPr>
          <w:p w14:paraId="050A8713" w14:textId="77777777" w:rsidR="00130B16" w:rsidRPr="002D08CF" w:rsidRDefault="00130B16" w:rsidP="00D53298">
            <w:pPr>
              <w:jc w:val="center"/>
              <w:rPr>
                <w:sz w:val="24"/>
                <w:szCs w:val="24"/>
              </w:rPr>
            </w:pPr>
          </w:p>
        </w:tc>
      </w:tr>
      <w:tr w:rsidR="00130B16" w:rsidRPr="002D08CF" w14:paraId="18F4CD04" w14:textId="77777777" w:rsidTr="00D53298">
        <w:trPr>
          <w:trHeight w:val="308"/>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30F7073E" w14:textId="77777777" w:rsidR="00130B16" w:rsidRPr="002D08CF" w:rsidRDefault="00130B16" w:rsidP="00D53298">
            <w:pPr>
              <w:jc w:val="center"/>
              <w:rPr>
                <w:sz w:val="24"/>
                <w:szCs w:val="24"/>
              </w:rPr>
            </w:pPr>
            <w:r w:rsidRPr="002D08CF">
              <w:rPr>
                <w:sz w:val="24"/>
                <w:szCs w:val="24"/>
              </w:rPr>
              <w:t> </w:t>
            </w:r>
          </w:p>
        </w:tc>
        <w:tc>
          <w:tcPr>
            <w:tcW w:w="1299" w:type="dxa"/>
            <w:tcBorders>
              <w:top w:val="nil"/>
              <w:left w:val="nil"/>
              <w:bottom w:val="single" w:sz="4" w:space="0" w:color="auto"/>
              <w:right w:val="single" w:sz="4" w:space="0" w:color="auto"/>
            </w:tcBorders>
            <w:shd w:val="clear" w:color="000000" w:fill="FFFFFF"/>
            <w:vAlign w:val="center"/>
            <w:hideMark/>
          </w:tcPr>
          <w:p w14:paraId="0FDD97B0" w14:textId="77777777" w:rsidR="00130B16" w:rsidRPr="002D08CF" w:rsidRDefault="00130B16" w:rsidP="00D53298">
            <w:pPr>
              <w:rPr>
                <w:sz w:val="24"/>
                <w:szCs w:val="24"/>
              </w:rPr>
            </w:pPr>
            <w:r w:rsidRPr="002D08CF">
              <w:rPr>
                <w:sz w:val="24"/>
                <w:szCs w:val="24"/>
              </w:rPr>
              <w:t> </w:t>
            </w:r>
          </w:p>
        </w:tc>
        <w:tc>
          <w:tcPr>
            <w:tcW w:w="670" w:type="dxa"/>
            <w:tcBorders>
              <w:top w:val="nil"/>
              <w:left w:val="nil"/>
              <w:bottom w:val="single" w:sz="4" w:space="0" w:color="auto"/>
              <w:right w:val="single" w:sz="4" w:space="0" w:color="auto"/>
            </w:tcBorders>
            <w:shd w:val="clear" w:color="000000" w:fill="FFFFFF"/>
            <w:vAlign w:val="center"/>
            <w:hideMark/>
          </w:tcPr>
          <w:p w14:paraId="4310FD53" w14:textId="77777777" w:rsidR="00130B16" w:rsidRPr="002D08CF" w:rsidRDefault="00130B16" w:rsidP="00D53298">
            <w:pPr>
              <w:jc w:val="center"/>
              <w:rPr>
                <w:sz w:val="24"/>
                <w:szCs w:val="24"/>
              </w:rPr>
            </w:pPr>
            <w:r w:rsidRPr="002D08CF">
              <w:rPr>
                <w:sz w:val="24"/>
                <w:szCs w:val="24"/>
              </w:rPr>
              <w:t> </w:t>
            </w:r>
          </w:p>
        </w:tc>
        <w:tc>
          <w:tcPr>
            <w:tcW w:w="1244" w:type="dxa"/>
            <w:tcBorders>
              <w:top w:val="nil"/>
              <w:left w:val="nil"/>
              <w:bottom w:val="single" w:sz="4" w:space="0" w:color="auto"/>
              <w:right w:val="single" w:sz="4" w:space="0" w:color="auto"/>
            </w:tcBorders>
            <w:shd w:val="clear" w:color="000000" w:fill="FFFFFF"/>
            <w:vAlign w:val="center"/>
            <w:hideMark/>
          </w:tcPr>
          <w:p w14:paraId="7DD33071" w14:textId="77777777" w:rsidR="00130B16" w:rsidRPr="002D08CF" w:rsidRDefault="00130B16" w:rsidP="00D53298">
            <w:pPr>
              <w:jc w:val="center"/>
              <w:rPr>
                <w:sz w:val="24"/>
                <w:szCs w:val="24"/>
              </w:rPr>
            </w:pPr>
            <w:r w:rsidRPr="002D08CF">
              <w:rPr>
                <w:sz w:val="24"/>
                <w:szCs w:val="24"/>
              </w:rPr>
              <w:t> </w:t>
            </w:r>
          </w:p>
        </w:tc>
        <w:tc>
          <w:tcPr>
            <w:tcW w:w="990" w:type="dxa"/>
            <w:tcBorders>
              <w:top w:val="single" w:sz="4" w:space="0" w:color="auto"/>
              <w:left w:val="nil"/>
              <w:bottom w:val="single" w:sz="4" w:space="0" w:color="auto"/>
              <w:right w:val="single" w:sz="4" w:space="0" w:color="auto"/>
            </w:tcBorders>
            <w:shd w:val="clear" w:color="000000" w:fill="FFFFFF"/>
          </w:tcPr>
          <w:p w14:paraId="29F65058" w14:textId="77777777" w:rsidR="00130B16" w:rsidRPr="002D08CF" w:rsidRDefault="00130B16" w:rsidP="00D53298">
            <w:pPr>
              <w:jc w:val="center"/>
              <w:rPr>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000000" w:fill="FFFFFF"/>
          </w:tcPr>
          <w:p w14:paraId="69750C05" w14:textId="77777777" w:rsidR="00130B16" w:rsidRPr="002D08CF" w:rsidRDefault="00130B16" w:rsidP="00D53298">
            <w:pPr>
              <w:jc w:val="center"/>
              <w:rPr>
                <w:sz w:val="24"/>
                <w:szCs w:val="24"/>
              </w:rPr>
            </w:pPr>
          </w:p>
        </w:tc>
        <w:tc>
          <w:tcPr>
            <w:tcW w:w="2281" w:type="dxa"/>
            <w:tcBorders>
              <w:top w:val="nil"/>
              <w:left w:val="nil"/>
              <w:bottom w:val="single" w:sz="4" w:space="0" w:color="auto"/>
              <w:right w:val="single" w:sz="4" w:space="0" w:color="auto"/>
            </w:tcBorders>
            <w:shd w:val="clear" w:color="000000" w:fill="FFFFFF"/>
            <w:vAlign w:val="center"/>
            <w:hideMark/>
          </w:tcPr>
          <w:p w14:paraId="4A5B03AB" w14:textId="77777777" w:rsidR="00130B16" w:rsidRPr="002D08CF" w:rsidRDefault="00130B16" w:rsidP="00D53298">
            <w:pPr>
              <w:jc w:val="center"/>
              <w:rPr>
                <w:sz w:val="24"/>
                <w:szCs w:val="24"/>
              </w:rPr>
            </w:pPr>
            <w:r w:rsidRPr="002D08CF">
              <w:rPr>
                <w:sz w:val="24"/>
                <w:szCs w:val="24"/>
              </w:rPr>
              <w:t> </w:t>
            </w:r>
          </w:p>
        </w:tc>
        <w:tc>
          <w:tcPr>
            <w:tcW w:w="1019" w:type="dxa"/>
            <w:gridSpan w:val="2"/>
            <w:tcBorders>
              <w:top w:val="nil"/>
              <w:left w:val="nil"/>
              <w:bottom w:val="single" w:sz="4" w:space="0" w:color="auto"/>
              <w:right w:val="single" w:sz="4" w:space="0" w:color="auto"/>
            </w:tcBorders>
            <w:shd w:val="clear" w:color="000000" w:fill="FFFFFF"/>
            <w:vAlign w:val="center"/>
            <w:hideMark/>
          </w:tcPr>
          <w:p w14:paraId="20A88785" w14:textId="77777777" w:rsidR="00130B16" w:rsidRPr="002D08CF" w:rsidRDefault="00130B16" w:rsidP="00D53298">
            <w:pPr>
              <w:jc w:val="center"/>
              <w:rPr>
                <w:sz w:val="24"/>
                <w:szCs w:val="24"/>
              </w:rPr>
            </w:pPr>
            <w:r w:rsidRPr="002D08CF">
              <w:rPr>
                <w:sz w:val="24"/>
                <w:szCs w:val="24"/>
              </w:rPr>
              <w:t> </w:t>
            </w:r>
          </w:p>
        </w:tc>
        <w:tc>
          <w:tcPr>
            <w:tcW w:w="1346" w:type="dxa"/>
            <w:tcBorders>
              <w:top w:val="nil"/>
              <w:left w:val="nil"/>
              <w:bottom w:val="single" w:sz="4" w:space="0" w:color="auto"/>
              <w:right w:val="single" w:sz="4" w:space="0" w:color="auto"/>
            </w:tcBorders>
            <w:shd w:val="clear" w:color="000000" w:fill="FFFFFF"/>
            <w:vAlign w:val="center"/>
            <w:hideMark/>
          </w:tcPr>
          <w:p w14:paraId="7C63CF55" w14:textId="77777777" w:rsidR="00130B16" w:rsidRPr="002D08CF" w:rsidRDefault="00130B16" w:rsidP="00D53298">
            <w:pPr>
              <w:jc w:val="center"/>
              <w:rPr>
                <w:sz w:val="24"/>
                <w:szCs w:val="24"/>
              </w:rPr>
            </w:pPr>
            <w:r w:rsidRPr="002D08CF">
              <w:rPr>
                <w:sz w:val="24"/>
                <w:szCs w:val="24"/>
              </w:rPr>
              <w:t> </w:t>
            </w:r>
          </w:p>
        </w:tc>
        <w:tc>
          <w:tcPr>
            <w:tcW w:w="1084" w:type="dxa"/>
            <w:tcBorders>
              <w:top w:val="nil"/>
              <w:left w:val="nil"/>
              <w:bottom w:val="single" w:sz="4" w:space="0" w:color="auto"/>
              <w:right w:val="single" w:sz="4" w:space="0" w:color="auto"/>
            </w:tcBorders>
            <w:shd w:val="clear" w:color="000000" w:fill="FFFFFF"/>
            <w:vAlign w:val="center"/>
            <w:hideMark/>
          </w:tcPr>
          <w:p w14:paraId="1C15DDCD" w14:textId="77777777" w:rsidR="00130B16" w:rsidRPr="002D08CF" w:rsidRDefault="00130B16" w:rsidP="00D53298">
            <w:pPr>
              <w:jc w:val="center"/>
              <w:rPr>
                <w:sz w:val="24"/>
                <w:szCs w:val="24"/>
              </w:rPr>
            </w:pPr>
            <w:r w:rsidRPr="002D08CF">
              <w:rPr>
                <w:sz w:val="24"/>
                <w:szCs w:val="24"/>
              </w:rPr>
              <w:t> </w:t>
            </w:r>
          </w:p>
        </w:tc>
        <w:tc>
          <w:tcPr>
            <w:tcW w:w="1596" w:type="dxa"/>
            <w:tcBorders>
              <w:top w:val="single" w:sz="4" w:space="0" w:color="auto"/>
              <w:left w:val="nil"/>
              <w:bottom w:val="single" w:sz="4" w:space="0" w:color="auto"/>
              <w:right w:val="single" w:sz="4" w:space="0" w:color="auto"/>
            </w:tcBorders>
            <w:shd w:val="clear" w:color="000000" w:fill="FFFFFF"/>
          </w:tcPr>
          <w:p w14:paraId="0DEAC6EF" w14:textId="77777777" w:rsidR="00130B16" w:rsidRPr="002D08CF" w:rsidRDefault="00130B16" w:rsidP="00D53298">
            <w:pPr>
              <w:jc w:val="center"/>
              <w:rPr>
                <w:sz w:val="24"/>
                <w:szCs w:val="24"/>
              </w:rPr>
            </w:pPr>
          </w:p>
        </w:tc>
        <w:tc>
          <w:tcPr>
            <w:tcW w:w="1553" w:type="dxa"/>
            <w:tcBorders>
              <w:top w:val="single" w:sz="4" w:space="0" w:color="auto"/>
              <w:left w:val="nil"/>
              <w:bottom w:val="single" w:sz="4" w:space="0" w:color="auto"/>
              <w:right w:val="single" w:sz="4" w:space="0" w:color="auto"/>
            </w:tcBorders>
            <w:shd w:val="clear" w:color="000000" w:fill="FFFFFF"/>
          </w:tcPr>
          <w:p w14:paraId="02DE80EA" w14:textId="77777777" w:rsidR="00130B16" w:rsidRPr="002D08CF" w:rsidRDefault="00130B16" w:rsidP="00D53298">
            <w:pPr>
              <w:jc w:val="center"/>
              <w:rPr>
                <w:sz w:val="24"/>
                <w:szCs w:val="24"/>
              </w:rPr>
            </w:pPr>
          </w:p>
        </w:tc>
        <w:tc>
          <w:tcPr>
            <w:tcW w:w="631" w:type="dxa"/>
            <w:tcBorders>
              <w:top w:val="single" w:sz="4" w:space="0" w:color="auto"/>
              <w:left w:val="nil"/>
              <w:bottom w:val="single" w:sz="4" w:space="0" w:color="auto"/>
              <w:right w:val="single" w:sz="4" w:space="0" w:color="auto"/>
            </w:tcBorders>
            <w:shd w:val="clear" w:color="000000" w:fill="FFFFFF"/>
          </w:tcPr>
          <w:p w14:paraId="2D044C6D" w14:textId="77777777" w:rsidR="00130B16" w:rsidRPr="002D08CF" w:rsidRDefault="00130B16" w:rsidP="00D53298">
            <w:pPr>
              <w:jc w:val="center"/>
              <w:rPr>
                <w:sz w:val="24"/>
                <w:szCs w:val="24"/>
              </w:rPr>
            </w:pPr>
          </w:p>
        </w:tc>
      </w:tr>
      <w:tr w:rsidR="00130B16" w:rsidRPr="002D08CF" w14:paraId="19BEACAF" w14:textId="77777777" w:rsidTr="00D53298">
        <w:trPr>
          <w:trHeight w:val="308"/>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0269CDA7" w14:textId="77777777" w:rsidR="00130B16" w:rsidRPr="002D08CF" w:rsidRDefault="00130B16" w:rsidP="00D53298">
            <w:pPr>
              <w:jc w:val="center"/>
              <w:rPr>
                <w:sz w:val="24"/>
                <w:szCs w:val="24"/>
              </w:rPr>
            </w:pPr>
            <w:r w:rsidRPr="002D08CF">
              <w:rPr>
                <w:sz w:val="24"/>
                <w:szCs w:val="24"/>
              </w:rPr>
              <w:t> </w:t>
            </w:r>
          </w:p>
        </w:tc>
        <w:tc>
          <w:tcPr>
            <w:tcW w:w="1299" w:type="dxa"/>
            <w:tcBorders>
              <w:top w:val="nil"/>
              <w:left w:val="nil"/>
              <w:bottom w:val="single" w:sz="4" w:space="0" w:color="auto"/>
              <w:right w:val="single" w:sz="4" w:space="0" w:color="auto"/>
            </w:tcBorders>
            <w:shd w:val="clear" w:color="000000" w:fill="FFFFFF"/>
            <w:vAlign w:val="center"/>
            <w:hideMark/>
          </w:tcPr>
          <w:p w14:paraId="30031FD0" w14:textId="77777777" w:rsidR="00130B16" w:rsidRPr="002D08CF" w:rsidRDefault="00130B16" w:rsidP="00D53298">
            <w:pPr>
              <w:rPr>
                <w:sz w:val="24"/>
                <w:szCs w:val="24"/>
              </w:rPr>
            </w:pPr>
            <w:r w:rsidRPr="002D08CF">
              <w:rPr>
                <w:sz w:val="24"/>
                <w:szCs w:val="24"/>
              </w:rPr>
              <w:t> </w:t>
            </w:r>
          </w:p>
        </w:tc>
        <w:tc>
          <w:tcPr>
            <w:tcW w:w="670" w:type="dxa"/>
            <w:tcBorders>
              <w:top w:val="nil"/>
              <w:left w:val="nil"/>
              <w:bottom w:val="single" w:sz="4" w:space="0" w:color="auto"/>
              <w:right w:val="single" w:sz="4" w:space="0" w:color="auto"/>
            </w:tcBorders>
            <w:shd w:val="clear" w:color="000000" w:fill="FFFFFF"/>
            <w:vAlign w:val="center"/>
            <w:hideMark/>
          </w:tcPr>
          <w:p w14:paraId="02E8457C" w14:textId="77777777" w:rsidR="00130B16" w:rsidRPr="002D08CF" w:rsidRDefault="00130B16" w:rsidP="00D53298">
            <w:pPr>
              <w:jc w:val="center"/>
              <w:rPr>
                <w:sz w:val="24"/>
                <w:szCs w:val="24"/>
              </w:rPr>
            </w:pPr>
            <w:r w:rsidRPr="002D08CF">
              <w:rPr>
                <w:sz w:val="24"/>
                <w:szCs w:val="24"/>
              </w:rPr>
              <w:t> </w:t>
            </w:r>
          </w:p>
        </w:tc>
        <w:tc>
          <w:tcPr>
            <w:tcW w:w="1244" w:type="dxa"/>
            <w:tcBorders>
              <w:top w:val="nil"/>
              <w:left w:val="nil"/>
              <w:bottom w:val="single" w:sz="4" w:space="0" w:color="auto"/>
              <w:right w:val="single" w:sz="4" w:space="0" w:color="auto"/>
            </w:tcBorders>
            <w:shd w:val="clear" w:color="000000" w:fill="FFFFFF"/>
            <w:vAlign w:val="center"/>
            <w:hideMark/>
          </w:tcPr>
          <w:p w14:paraId="23BE6523" w14:textId="77777777" w:rsidR="00130B16" w:rsidRPr="002D08CF" w:rsidRDefault="00130B16" w:rsidP="00D53298">
            <w:pPr>
              <w:jc w:val="center"/>
              <w:rPr>
                <w:sz w:val="24"/>
                <w:szCs w:val="24"/>
              </w:rPr>
            </w:pPr>
            <w:r w:rsidRPr="002D08CF">
              <w:rPr>
                <w:sz w:val="24"/>
                <w:szCs w:val="24"/>
              </w:rPr>
              <w:t> </w:t>
            </w:r>
          </w:p>
        </w:tc>
        <w:tc>
          <w:tcPr>
            <w:tcW w:w="990" w:type="dxa"/>
            <w:tcBorders>
              <w:top w:val="single" w:sz="4" w:space="0" w:color="auto"/>
              <w:left w:val="nil"/>
              <w:bottom w:val="single" w:sz="4" w:space="0" w:color="auto"/>
              <w:right w:val="single" w:sz="4" w:space="0" w:color="auto"/>
            </w:tcBorders>
            <w:shd w:val="clear" w:color="000000" w:fill="FFFFFF"/>
          </w:tcPr>
          <w:p w14:paraId="5A3AC74F" w14:textId="77777777" w:rsidR="00130B16" w:rsidRPr="002D08CF" w:rsidRDefault="00130B16" w:rsidP="00D53298">
            <w:pPr>
              <w:jc w:val="center"/>
              <w:rPr>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000000" w:fill="FFFFFF"/>
          </w:tcPr>
          <w:p w14:paraId="1BFCF925" w14:textId="77777777" w:rsidR="00130B16" w:rsidRPr="002D08CF" w:rsidRDefault="00130B16" w:rsidP="00D53298">
            <w:pPr>
              <w:jc w:val="center"/>
              <w:rPr>
                <w:sz w:val="24"/>
                <w:szCs w:val="24"/>
              </w:rPr>
            </w:pPr>
          </w:p>
        </w:tc>
        <w:tc>
          <w:tcPr>
            <w:tcW w:w="2281" w:type="dxa"/>
            <w:tcBorders>
              <w:top w:val="nil"/>
              <w:left w:val="nil"/>
              <w:bottom w:val="single" w:sz="4" w:space="0" w:color="auto"/>
              <w:right w:val="single" w:sz="4" w:space="0" w:color="auto"/>
            </w:tcBorders>
            <w:shd w:val="clear" w:color="000000" w:fill="FFFFFF"/>
            <w:vAlign w:val="center"/>
            <w:hideMark/>
          </w:tcPr>
          <w:p w14:paraId="52EEB2F1" w14:textId="77777777" w:rsidR="00130B16" w:rsidRPr="002D08CF" w:rsidRDefault="00130B16" w:rsidP="00D53298">
            <w:pPr>
              <w:jc w:val="center"/>
              <w:rPr>
                <w:sz w:val="24"/>
                <w:szCs w:val="24"/>
              </w:rPr>
            </w:pPr>
            <w:r w:rsidRPr="002D08CF">
              <w:rPr>
                <w:sz w:val="24"/>
                <w:szCs w:val="24"/>
              </w:rPr>
              <w:t> </w:t>
            </w:r>
          </w:p>
        </w:tc>
        <w:tc>
          <w:tcPr>
            <w:tcW w:w="1019" w:type="dxa"/>
            <w:gridSpan w:val="2"/>
            <w:tcBorders>
              <w:top w:val="nil"/>
              <w:left w:val="nil"/>
              <w:bottom w:val="single" w:sz="4" w:space="0" w:color="auto"/>
              <w:right w:val="single" w:sz="4" w:space="0" w:color="auto"/>
            </w:tcBorders>
            <w:shd w:val="clear" w:color="000000" w:fill="FFFFFF"/>
            <w:vAlign w:val="center"/>
            <w:hideMark/>
          </w:tcPr>
          <w:p w14:paraId="2A53B1BA" w14:textId="77777777" w:rsidR="00130B16" w:rsidRPr="002D08CF" w:rsidRDefault="00130B16" w:rsidP="00D53298">
            <w:pPr>
              <w:jc w:val="center"/>
              <w:rPr>
                <w:sz w:val="24"/>
                <w:szCs w:val="24"/>
              </w:rPr>
            </w:pPr>
            <w:r w:rsidRPr="002D08CF">
              <w:rPr>
                <w:sz w:val="24"/>
                <w:szCs w:val="24"/>
              </w:rPr>
              <w:t> </w:t>
            </w:r>
          </w:p>
        </w:tc>
        <w:tc>
          <w:tcPr>
            <w:tcW w:w="1346" w:type="dxa"/>
            <w:tcBorders>
              <w:top w:val="nil"/>
              <w:left w:val="nil"/>
              <w:bottom w:val="single" w:sz="4" w:space="0" w:color="auto"/>
              <w:right w:val="single" w:sz="4" w:space="0" w:color="auto"/>
            </w:tcBorders>
            <w:shd w:val="clear" w:color="000000" w:fill="FFFFFF"/>
            <w:vAlign w:val="center"/>
            <w:hideMark/>
          </w:tcPr>
          <w:p w14:paraId="67D5EECE" w14:textId="77777777" w:rsidR="00130B16" w:rsidRPr="002D08CF" w:rsidRDefault="00130B16" w:rsidP="00D53298">
            <w:pPr>
              <w:jc w:val="center"/>
              <w:rPr>
                <w:sz w:val="24"/>
                <w:szCs w:val="24"/>
              </w:rPr>
            </w:pPr>
            <w:r w:rsidRPr="002D08CF">
              <w:rPr>
                <w:sz w:val="24"/>
                <w:szCs w:val="24"/>
              </w:rPr>
              <w:t> </w:t>
            </w:r>
          </w:p>
        </w:tc>
        <w:tc>
          <w:tcPr>
            <w:tcW w:w="1084" w:type="dxa"/>
            <w:tcBorders>
              <w:top w:val="nil"/>
              <w:left w:val="nil"/>
              <w:bottom w:val="single" w:sz="4" w:space="0" w:color="auto"/>
              <w:right w:val="single" w:sz="4" w:space="0" w:color="auto"/>
            </w:tcBorders>
            <w:shd w:val="clear" w:color="000000" w:fill="FFFFFF"/>
            <w:vAlign w:val="center"/>
            <w:hideMark/>
          </w:tcPr>
          <w:p w14:paraId="1537448F" w14:textId="77777777" w:rsidR="00130B16" w:rsidRPr="002D08CF" w:rsidRDefault="00130B16" w:rsidP="00D53298">
            <w:pPr>
              <w:jc w:val="center"/>
              <w:rPr>
                <w:sz w:val="24"/>
                <w:szCs w:val="24"/>
              </w:rPr>
            </w:pPr>
            <w:r w:rsidRPr="002D08CF">
              <w:rPr>
                <w:sz w:val="24"/>
                <w:szCs w:val="24"/>
              </w:rPr>
              <w:t> </w:t>
            </w:r>
          </w:p>
        </w:tc>
        <w:tc>
          <w:tcPr>
            <w:tcW w:w="1596" w:type="dxa"/>
            <w:tcBorders>
              <w:top w:val="single" w:sz="4" w:space="0" w:color="auto"/>
              <w:left w:val="nil"/>
              <w:bottom w:val="single" w:sz="4" w:space="0" w:color="auto"/>
              <w:right w:val="single" w:sz="4" w:space="0" w:color="auto"/>
            </w:tcBorders>
            <w:shd w:val="clear" w:color="000000" w:fill="FFFFFF"/>
          </w:tcPr>
          <w:p w14:paraId="044DCEC3" w14:textId="77777777" w:rsidR="00130B16" w:rsidRPr="002D08CF" w:rsidRDefault="00130B16" w:rsidP="00D53298">
            <w:pPr>
              <w:jc w:val="center"/>
              <w:rPr>
                <w:sz w:val="24"/>
                <w:szCs w:val="24"/>
              </w:rPr>
            </w:pPr>
          </w:p>
        </w:tc>
        <w:tc>
          <w:tcPr>
            <w:tcW w:w="1553" w:type="dxa"/>
            <w:tcBorders>
              <w:top w:val="single" w:sz="4" w:space="0" w:color="auto"/>
              <w:left w:val="nil"/>
              <w:bottom w:val="single" w:sz="4" w:space="0" w:color="auto"/>
              <w:right w:val="single" w:sz="4" w:space="0" w:color="auto"/>
            </w:tcBorders>
            <w:shd w:val="clear" w:color="000000" w:fill="FFFFFF"/>
          </w:tcPr>
          <w:p w14:paraId="3801B3C8" w14:textId="77777777" w:rsidR="00130B16" w:rsidRPr="002D08CF" w:rsidRDefault="00130B16" w:rsidP="00D53298">
            <w:pPr>
              <w:jc w:val="center"/>
              <w:rPr>
                <w:sz w:val="24"/>
                <w:szCs w:val="24"/>
              </w:rPr>
            </w:pPr>
          </w:p>
        </w:tc>
        <w:tc>
          <w:tcPr>
            <w:tcW w:w="631" w:type="dxa"/>
            <w:tcBorders>
              <w:top w:val="single" w:sz="4" w:space="0" w:color="auto"/>
              <w:left w:val="nil"/>
              <w:bottom w:val="single" w:sz="4" w:space="0" w:color="auto"/>
              <w:right w:val="single" w:sz="4" w:space="0" w:color="auto"/>
            </w:tcBorders>
            <w:shd w:val="clear" w:color="000000" w:fill="FFFFFF"/>
          </w:tcPr>
          <w:p w14:paraId="345AC830" w14:textId="77777777" w:rsidR="00130B16" w:rsidRPr="002D08CF" w:rsidRDefault="00130B16" w:rsidP="00D53298">
            <w:pPr>
              <w:jc w:val="center"/>
              <w:rPr>
                <w:sz w:val="24"/>
                <w:szCs w:val="24"/>
              </w:rPr>
            </w:pPr>
          </w:p>
        </w:tc>
      </w:tr>
      <w:tr w:rsidR="00130B16" w:rsidRPr="002D08CF" w14:paraId="327E0255" w14:textId="77777777" w:rsidTr="00D53298">
        <w:trPr>
          <w:trHeight w:val="308"/>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42F387D8" w14:textId="77777777" w:rsidR="00130B16" w:rsidRPr="002D08CF" w:rsidRDefault="00130B16" w:rsidP="00D53298">
            <w:pPr>
              <w:jc w:val="center"/>
              <w:rPr>
                <w:sz w:val="24"/>
                <w:szCs w:val="24"/>
              </w:rPr>
            </w:pPr>
            <w:r w:rsidRPr="002D08CF">
              <w:rPr>
                <w:sz w:val="24"/>
                <w:szCs w:val="24"/>
              </w:rPr>
              <w:t> </w:t>
            </w:r>
          </w:p>
        </w:tc>
        <w:tc>
          <w:tcPr>
            <w:tcW w:w="1299" w:type="dxa"/>
            <w:tcBorders>
              <w:top w:val="nil"/>
              <w:left w:val="nil"/>
              <w:bottom w:val="single" w:sz="4" w:space="0" w:color="auto"/>
              <w:right w:val="single" w:sz="4" w:space="0" w:color="auto"/>
            </w:tcBorders>
            <w:shd w:val="clear" w:color="000000" w:fill="FFFFFF"/>
            <w:vAlign w:val="center"/>
            <w:hideMark/>
          </w:tcPr>
          <w:p w14:paraId="13AF543F" w14:textId="77777777" w:rsidR="00130B16" w:rsidRPr="002D08CF" w:rsidRDefault="00130B16" w:rsidP="00D53298">
            <w:pPr>
              <w:rPr>
                <w:sz w:val="24"/>
                <w:szCs w:val="24"/>
              </w:rPr>
            </w:pPr>
            <w:r w:rsidRPr="002D08CF">
              <w:rPr>
                <w:sz w:val="24"/>
                <w:szCs w:val="24"/>
              </w:rPr>
              <w:t> </w:t>
            </w:r>
          </w:p>
        </w:tc>
        <w:tc>
          <w:tcPr>
            <w:tcW w:w="670" w:type="dxa"/>
            <w:tcBorders>
              <w:top w:val="nil"/>
              <w:left w:val="nil"/>
              <w:bottom w:val="single" w:sz="4" w:space="0" w:color="auto"/>
              <w:right w:val="single" w:sz="4" w:space="0" w:color="auto"/>
            </w:tcBorders>
            <w:shd w:val="clear" w:color="000000" w:fill="FFFFFF"/>
            <w:vAlign w:val="center"/>
            <w:hideMark/>
          </w:tcPr>
          <w:p w14:paraId="483FA225" w14:textId="77777777" w:rsidR="00130B16" w:rsidRPr="002D08CF" w:rsidRDefault="00130B16" w:rsidP="00D53298">
            <w:pPr>
              <w:jc w:val="center"/>
              <w:rPr>
                <w:sz w:val="24"/>
                <w:szCs w:val="24"/>
              </w:rPr>
            </w:pPr>
            <w:r w:rsidRPr="002D08CF">
              <w:rPr>
                <w:sz w:val="24"/>
                <w:szCs w:val="24"/>
              </w:rPr>
              <w:t> </w:t>
            </w:r>
          </w:p>
        </w:tc>
        <w:tc>
          <w:tcPr>
            <w:tcW w:w="1244" w:type="dxa"/>
            <w:tcBorders>
              <w:top w:val="nil"/>
              <w:left w:val="nil"/>
              <w:bottom w:val="single" w:sz="4" w:space="0" w:color="auto"/>
              <w:right w:val="single" w:sz="4" w:space="0" w:color="auto"/>
            </w:tcBorders>
            <w:shd w:val="clear" w:color="000000" w:fill="FFFFFF"/>
            <w:vAlign w:val="center"/>
            <w:hideMark/>
          </w:tcPr>
          <w:p w14:paraId="4C3C3431" w14:textId="77777777" w:rsidR="00130B16" w:rsidRPr="002D08CF" w:rsidRDefault="00130B16" w:rsidP="00D53298">
            <w:pPr>
              <w:jc w:val="center"/>
              <w:rPr>
                <w:sz w:val="24"/>
                <w:szCs w:val="24"/>
              </w:rPr>
            </w:pPr>
            <w:r w:rsidRPr="002D08CF">
              <w:rPr>
                <w:sz w:val="24"/>
                <w:szCs w:val="24"/>
              </w:rPr>
              <w:t> </w:t>
            </w:r>
          </w:p>
        </w:tc>
        <w:tc>
          <w:tcPr>
            <w:tcW w:w="990" w:type="dxa"/>
            <w:tcBorders>
              <w:top w:val="single" w:sz="4" w:space="0" w:color="auto"/>
              <w:left w:val="nil"/>
              <w:bottom w:val="single" w:sz="4" w:space="0" w:color="auto"/>
              <w:right w:val="single" w:sz="4" w:space="0" w:color="auto"/>
            </w:tcBorders>
            <w:shd w:val="clear" w:color="000000" w:fill="FFFFFF"/>
          </w:tcPr>
          <w:p w14:paraId="3CAB11F8" w14:textId="77777777" w:rsidR="00130B16" w:rsidRPr="002D08CF" w:rsidRDefault="00130B16" w:rsidP="00D53298">
            <w:pPr>
              <w:jc w:val="center"/>
              <w:rPr>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000000" w:fill="FFFFFF"/>
          </w:tcPr>
          <w:p w14:paraId="09DD2C97" w14:textId="77777777" w:rsidR="00130B16" w:rsidRPr="002D08CF" w:rsidRDefault="00130B16" w:rsidP="00D53298">
            <w:pPr>
              <w:jc w:val="center"/>
              <w:rPr>
                <w:sz w:val="24"/>
                <w:szCs w:val="24"/>
              </w:rPr>
            </w:pPr>
          </w:p>
        </w:tc>
        <w:tc>
          <w:tcPr>
            <w:tcW w:w="2281" w:type="dxa"/>
            <w:tcBorders>
              <w:top w:val="nil"/>
              <w:left w:val="nil"/>
              <w:bottom w:val="single" w:sz="4" w:space="0" w:color="auto"/>
              <w:right w:val="single" w:sz="4" w:space="0" w:color="auto"/>
            </w:tcBorders>
            <w:shd w:val="clear" w:color="000000" w:fill="FFFFFF"/>
            <w:vAlign w:val="center"/>
            <w:hideMark/>
          </w:tcPr>
          <w:p w14:paraId="05045A00" w14:textId="77777777" w:rsidR="00130B16" w:rsidRPr="002D08CF" w:rsidRDefault="00130B16" w:rsidP="00D53298">
            <w:pPr>
              <w:jc w:val="center"/>
              <w:rPr>
                <w:sz w:val="24"/>
                <w:szCs w:val="24"/>
              </w:rPr>
            </w:pPr>
            <w:r w:rsidRPr="002D08CF">
              <w:rPr>
                <w:sz w:val="24"/>
                <w:szCs w:val="24"/>
              </w:rPr>
              <w:t> </w:t>
            </w:r>
          </w:p>
        </w:tc>
        <w:tc>
          <w:tcPr>
            <w:tcW w:w="1019" w:type="dxa"/>
            <w:gridSpan w:val="2"/>
            <w:tcBorders>
              <w:top w:val="nil"/>
              <w:left w:val="nil"/>
              <w:bottom w:val="single" w:sz="4" w:space="0" w:color="auto"/>
              <w:right w:val="single" w:sz="4" w:space="0" w:color="auto"/>
            </w:tcBorders>
            <w:shd w:val="clear" w:color="000000" w:fill="FFFFFF"/>
            <w:vAlign w:val="center"/>
            <w:hideMark/>
          </w:tcPr>
          <w:p w14:paraId="12FD6DDF" w14:textId="77777777" w:rsidR="00130B16" w:rsidRPr="002D08CF" w:rsidRDefault="00130B16" w:rsidP="00D53298">
            <w:pPr>
              <w:jc w:val="center"/>
              <w:rPr>
                <w:sz w:val="24"/>
                <w:szCs w:val="24"/>
              </w:rPr>
            </w:pPr>
            <w:r w:rsidRPr="002D08CF">
              <w:rPr>
                <w:sz w:val="24"/>
                <w:szCs w:val="24"/>
              </w:rPr>
              <w:t> </w:t>
            </w:r>
          </w:p>
        </w:tc>
        <w:tc>
          <w:tcPr>
            <w:tcW w:w="1346" w:type="dxa"/>
            <w:tcBorders>
              <w:top w:val="nil"/>
              <w:left w:val="nil"/>
              <w:bottom w:val="single" w:sz="4" w:space="0" w:color="auto"/>
              <w:right w:val="single" w:sz="4" w:space="0" w:color="auto"/>
            </w:tcBorders>
            <w:shd w:val="clear" w:color="000000" w:fill="FFFFFF"/>
            <w:vAlign w:val="center"/>
            <w:hideMark/>
          </w:tcPr>
          <w:p w14:paraId="1F6CBC83" w14:textId="77777777" w:rsidR="00130B16" w:rsidRPr="002D08CF" w:rsidRDefault="00130B16" w:rsidP="00D53298">
            <w:pPr>
              <w:jc w:val="center"/>
              <w:rPr>
                <w:sz w:val="24"/>
                <w:szCs w:val="24"/>
              </w:rPr>
            </w:pPr>
            <w:r w:rsidRPr="002D08CF">
              <w:rPr>
                <w:sz w:val="24"/>
                <w:szCs w:val="24"/>
              </w:rPr>
              <w:t> </w:t>
            </w:r>
          </w:p>
        </w:tc>
        <w:tc>
          <w:tcPr>
            <w:tcW w:w="1084" w:type="dxa"/>
            <w:tcBorders>
              <w:top w:val="nil"/>
              <w:left w:val="nil"/>
              <w:bottom w:val="single" w:sz="4" w:space="0" w:color="auto"/>
              <w:right w:val="single" w:sz="4" w:space="0" w:color="auto"/>
            </w:tcBorders>
            <w:shd w:val="clear" w:color="000000" w:fill="FFFFFF"/>
            <w:vAlign w:val="center"/>
            <w:hideMark/>
          </w:tcPr>
          <w:p w14:paraId="29889F6B" w14:textId="77777777" w:rsidR="00130B16" w:rsidRPr="002D08CF" w:rsidRDefault="00130B16" w:rsidP="00D53298">
            <w:pPr>
              <w:jc w:val="center"/>
              <w:rPr>
                <w:sz w:val="24"/>
                <w:szCs w:val="24"/>
              </w:rPr>
            </w:pPr>
            <w:r w:rsidRPr="002D08CF">
              <w:rPr>
                <w:sz w:val="24"/>
                <w:szCs w:val="24"/>
              </w:rPr>
              <w:t> </w:t>
            </w:r>
          </w:p>
        </w:tc>
        <w:tc>
          <w:tcPr>
            <w:tcW w:w="1596" w:type="dxa"/>
            <w:tcBorders>
              <w:top w:val="single" w:sz="4" w:space="0" w:color="auto"/>
              <w:left w:val="nil"/>
              <w:bottom w:val="single" w:sz="4" w:space="0" w:color="auto"/>
              <w:right w:val="single" w:sz="4" w:space="0" w:color="auto"/>
            </w:tcBorders>
            <w:shd w:val="clear" w:color="000000" w:fill="FFFFFF"/>
          </w:tcPr>
          <w:p w14:paraId="79589DB1" w14:textId="77777777" w:rsidR="00130B16" w:rsidRPr="002D08CF" w:rsidRDefault="00130B16" w:rsidP="00D53298">
            <w:pPr>
              <w:jc w:val="center"/>
              <w:rPr>
                <w:sz w:val="24"/>
                <w:szCs w:val="24"/>
              </w:rPr>
            </w:pPr>
          </w:p>
        </w:tc>
        <w:tc>
          <w:tcPr>
            <w:tcW w:w="1553" w:type="dxa"/>
            <w:tcBorders>
              <w:top w:val="single" w:sz="4" w:space="0" w:color="auto"/>
              <w:left w:val="nil"/>
              <w:bottom w:val="single" w:sz="4" w:space="0" w:color="auto"/>
              <w:right w:val="single" w:sz="4" w:space="0" w:color="auto"/>
            </w:tcBorders>
            <w:shd w:val="clear" w:color="000000" w:fill="FFFFFF"/>
          </w:tcPr>
          <w:p w14:paraId="57A676A0" w14:textId="77777777" w:rsidR="00130B16" w:rsidRPr="002D08CF" w:rsidRDefault="00130B16" w:rsidP="00D53298">
            <w:pPr>
              <w:jc w:val="center"/>
              <w:rPr>
                <w:sz w:val="24"/>
                <w:szCs w:val="24"/>
              </w:rPr>
            </w:pPr>
          </w:p>
        </w:tc>
        <w:tc>
          <w:tcPr>
            <w:tcW w:w="631" w:type="dxa"/>
            <w:tcBorders>
              <w:top w:val="single" w:sz="4" w:space="0" w:color="auto"/>
              <w:left w:val="nil"/>
              <w:bottom w:val="single" w:sz="4" w:space="0" w:color="auto"/>
              <w:right w:val="single" w:sz="4" w:space="0" w:color="auto"/>
            </w:tcBorders>
            <w:shd w:val="clear" w:color="000000" w:fill="FFFFFF"/>
          </w:tcPr>
          <w:p w14:paraId="2821C48C" w14:textId="77777777" w:rsidR="00130B16" w:rsidRPr="002D08CF" w:rsidRDefault="00130B16" w:rsidP="00D53298">
            <w:pPr>
              <w:jc w:val="center"/>
              <w:rPr>
                <w:sz w:val="24"/>
                <w:szCs w:val="24"/>
              </w:rPr>
            </w:pPr>
          </w:p>
        </w:tc>
      </w:tr>
    </w:tbl>
    <w:p w14:paraId="272C37B2" w14:textId="77777777" w:rsidR="00130B16" w:rsidRDefault="00130B16" w:rsidP="00130B16">
      <w:pPr>
        <w:tabs>
          <w:tab w:val="left" w:pos="3503"/>
          <w:tab w:val="center" w:pos="4513"/>
        </w:tabs>
        <w:jc w:val="center"/>
        <w:outlineLvl w:val="1"/>
      </w:pPr>
    </w:p>
    <w:p w14:paraId="66615FB5" w14:textId="77777777" w:rsidR="00130B16" w:rsidRPr="002D08CF" w:rsidRDefault="00130B16" w:rsidP="00130B16">
      <w:pPr>
        <w:tabs>
          <w:tab w:val="left" w:pos="3503"/>
          <w:tab w:val="center" w:pos="4513"/>
        </w:tabs>
        <w:outlineLvl w:val="1"/>
        <w:rPr>
          <w:b/>
        </w:rPr>
      </w:pPr>
      <w:r w:rsidRPr="002D08CF">
        <w:t>Ghi chú: Các cột đán</w:t>
      </w:r>
      <w:r>
        <w:t>h dấu (*) là thông tin bắt buộc.</w:t>
      </w:r>
    </w:p>
    <w:p w14:paraId="02A65CAC" w14:textId="77777777" w:rsidR="00130B16" w:rsidRPr="00A43A84" w:rsidRDefault="00130B16" w:rsidP="00A43A84">
      <w:pPr>
        <w:tabs>
          <w:tab w:val="left" w:pos="5520"/>
        </w:tabs>
      </w:pPr>
    </w:p>
    <w:sectPr w:rsidR="00130B16" w:rsidRPr="00A43A84" w:rsidSect="00130B16">
      <w:pgSz w:w="16840" w:h="11907" w:orient="landscape" w:code="9"/>
      <w:pgMar w:top="1699" w:right="1138" w:bottom="1138" w:left="1138"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60D03" w14:textId="77777777" w:rsidR="00E81848" w:rsidRDefault="00E81848" w:rsidP="00477F39">
      <w:r>
        <w:separator/>
      </w:r>
    </w:p>
  </w:endnote>
  <w:endnote w:type="continuationSeparator" w:id="0">
    <w:p w14:paraId="71E62292" w14:textId="77777777" w:rsidR="00E81848" w:rsidRDefault="00E81848" w:rsidP="00477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F183D" w14:textId="77777777" w:rsidR="00E81848" w:rsidRDefault="00E81848" w:rsidP="00477F39">
      <w:r>
        <w:separator/>
      </w:r>
    </w:p>
  </w:footnote>
  <w:footnote w:type="continuationSeparator" w:id="0">
    <w:p w14:paraId="0BA00AA2" w14:textId="77777777" w:rsidR="00E81848" w:rsidRDefault="00E81848" w:rsidP="00477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8108016"/>
      <w:docPartObj>
        <w:docPartGallery w:val="Page Numbers (Top of Page)"/>
        <w:docPartUnique/>
      </w:docPartObj>
    </w:sdtPr>
    <w:sdtEndPr>
      <w:rPr>
        <w:noProof/>
      </w:rPr>
    </w:sdtEndPr>
    <w:sdtContent>
      <w:p w14:paraId="5B836F8D" w14:textId="07297144" w:rsidR="00D53298" w:rsidRDefault="00D5329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CD1915C" w14:textId="77777777" w:rsidR="00D53298" w:rsidRDefault="00D532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4814250"/>
      <w:docPartObj>
        <w:docPartGallery w:val="Page Numbers (Top of Page)"/>
        <w:docPartUnique/>
      </w:docPartObj>
    </w:sdtPr>
    <w:sdtEndPr>
      <w:rPr>
        <w:noProof/>
        <w:sz w:val="24"/>
        <w:szCs w:val="24"/>
      </w:rPr>
    </w:sdtEndPr>
    <w:sdtContent>
      <w:p w14:paraId="4E27C718" w14:textId="32822711" w:rsidR="00D53298" w:rsidRPr="00DD36A4" w:rsidRDefault="00D53298">
        <w:pPr>
          <w:pStyle w:val="Header"/>
          <w:jc w:val="center"/>
          <w:rPr>
            <w:sz w:val="24"/>
            <w:szCs w:val="24"/>
          </w:rPr>
        </w:pPr>
        <w:r w:rsidRPr="00DD36A4">
          <w:rPr>
            <w:sz w:val="24"/>
            <w:szCs w:val="24"/>
          </w:rPr>
          <w:fldChar w:fldCharType="begin"/>
        </w:r>
        <w:r w:rsidRPr="00DD36A4">
          <w:rPr>
            <w:sz w:val="24"/>
            <w:szCs w:val="24"/>
          </w:rPr>
          <w:instrText xml:space="preserve"> PAGE   \* MERGEFORMAT </w:instrText>
        </w:r>
        <w:r w:rsidRPr="00DD36A4">
          <w:rPr>
            <w:sz w:val="24"/>
            <w:szCs w:val="24"/>
          </w:rPr>
          <w:fldChar w:fldCharType="separate"/>
        </w:r>
        <w:r w:rsidR="002570FE">
          <w:rPr>
            <w:noProof/>
            <w:sz w:val="24"/>
            <w:szCs w:val="24"/>
          </w:rPr>
          <w:t>4</w:t>
        </w:r>
        <w:r w:rsidRPr="00DD36A4">
          <w:rPr>
            <w:noProof/>
            <w:sz w:val="24"/>
            <w:szCs w:val="24"/>
          </w:rPr>
          <w:fldChar w:fldCharType="end"/>
        </w:r>
      </w:p>
    </w:sdtContent>
  </w:sdt>
  <w:p w14:paraId="670DB012" w14:textId="77777777" w:rsidR="00D53298" w:rsidRDefault="00D532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787969920"/>
      <w:docPartObj>
        <w:docPartGallery w:val="Page Numbers (Top of Page)"/>
        <w:docPartUnique/>
      </w:docPartObj>
    </w:sdtPr>
    <w:sdtEndPr>
      <w:rPr>
        <w:noProof/>
      </w:rPr>
    </w:sdtEndPr>
    <w:sdtContent>
      <w:p w14:paraId="1B92B77C" w14:textId="24B81DBB" w:rsidR="00D53298" w:rsidRPr="00183C20" w:rsidRDefault="00D53298">
        <w:pPr>
          <w:pStyle w:val="Header"/>
          <w:jc w:val="center"/>
          <w:rPr>
            <w:sz w:val="24"/>
            <w:szCs w:val="24"/>
          </w:rPr>
        </w:pPr>
        <w:r w:rsidRPr="00183C20">
          <w:rPr>
            <w:sz w:val="24"/>
            <w:szCs w:val="24"/>
          </w:rPr>
          <w:fldChar w:fldCharType="begin"/>
        </w:r>
        <w:r w:rsidRPr="00183C20">
          <w:rPr>
            <w:sz w:val="24"/>
            <w:szCs w:val="24"/>
          </w:rPr>
          <w:instrText xml:space="preserve"> PAGE   \* MERGEFORMAT </w:instrText>
        </w:r>
        <w:r w:rsidRPr="00183C20">
          <w:rPr>
            <w:sz w:val="24"/>
            <w:szCs w:val="24"/>
          </w:rPr>
          <w:fldChar w:fldCharType="separate"/>
        </w:r>
        <w:r w:rsidR="002570FE">
          <w:rPr>
            <w:noProof/>
            <w:sz w:val="24"/>
            <w:szCs w:val="24"/>
          </w:rPr>
          <w:t>6</w:t>
        </w:r>
        <w:r w:rsidRPr="00183C20">
          <w:rPr>
            <w:noProof/>
            <w:sz w:val="24"/>
            <w:szCs w:val="24"/>
          </w:rPr>
          <w:fldChar w:fldCharType="end"/>
        </w:r>
      </w:p>
    </w:sdtContent>
  </w:sdt>
  <w:p w14:paraId="4C6E69F5" w14:textId="77777777" w:rsidR="00D53298" w:rsidRDefault="00D532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B3BFE" w14:textId="2E5323FF" w:rsidR="00D53298" w:rsidRDefault="00D53298">
    <w:pPr>
      <w:pStyle w:val="Header"/>
      <w:jc w:val="center"/>
    </w:pPr>
  </w:p>
  <w:p w14:paraId="487950F2" w14:textId="77777777" w:rsidR="00D53298" w:rsidRDefault="00D532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446EBE"/>
    <w:multiLevelType w:val="hybridMultilevel"/>
    <w:tmpl w:val="46429F52"/>
    <w:lvl w:ilvl="0" w:tplc="E85225F4">
      <w:start w:val="1"/>
      <w:numFmt w:val="decimal"/>
      <w:lvlText w:val="(%1)"/>
      <w:lvlJc w:val="left"/>
      <w:pPr>
        <w:ind w:left="729" w:hanging="36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0872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85D"/>
    <w:rsid w:val="000342DA"/>
    <w:rsid w:val="00051257"/>
    <w:rsid w:val="000578A0"/>
    <w:rsid w:val="00130B16"/>
    <w:rsid w:val="001509D1"/>
    <w:rsid w:val="00152BF2"/>
    <w:rsid w:val="00162F23"/>
    <w:rsid w:val="00164A3A"/>
    <w:rsid w:val="00183C20"/>
    <w:rsid w:val="0023007A"/>
    <w:rsid w:val="002570FE"/>
    <w:rsid w:val="00282F20"/>
    <w:rsid w:val="002958D4"/>
    <w:rsid w:val="002B71BA"/>
    <w:rsid w:val="0035411A"/>
    <w:rsid w:val="00375A75"/>
    <w:rsid w:val="003B32C4"/>
    <w:rsid w:val="003C57D8"/>
    <w:rsid w:val="003D21D8"/>
    <w:rsid w:val="00416B27"/>
    <w:rsid w:val="00426EC7"/>
    <w:rsid w:val="0045200F"/>
    <w:rsid w:val="00477F39"/>
    <w:rsid w:val="00516D66"/>
    <w:rsid w:val="00522F57"/>
    <w:rsid w:val="0053261C"/>
    <w:rsid w:val="00542991"/>
    <w:rsid w:val="00575F7C"/>
    <w:rsid w:val="005A109D"/>
    <w:rsid w:val="005A61C5"/>
    <w:rsid w:val="005C599A"/>
    <w:rsid w:val="005F7B42"/>
    <w:rsid w:val="00605FF1"/>
    <w:rsid w:val="006359DC"/>
    <w:rsid w:val="00653CA9"/>
    <w:rsid w:val="006708E4"/>
    <w:rsid w:val="006D5083"/>
    <w:rsid w:val="006E5C2C"/>
    <w:rsid w:val="006E764E"/>
    <w:rsid w:val="006F2588"/>
    <w:rsid w:val="0073476E"/>
    <w:rsid w:val="0078600A"/>
    <w:rsid w:val="007947DA"/>
    <w:rsid w:val="007C1161"/>
    <w:rsid w:val="007D0D7B"/>
    <w:rsid w:val="007D23F6"/>
    <w:rsid w:val="007E35D1"/>
    <w:rsid w:val="007F7A3B"/>
    <w:rsid w:val="008134BF"/>
    <w:rsid w:val="00853399"/>
    <w:rsid w:val="00860284"/>
    <w:rsid w:val="00865BE9"/>
    <w:rsid w:val="008A60B0"/>
    <w:rsid w:val="008E24C5"/>
    <w:rsid w:val="009474DE"/>
    <w:rsid w:val="00947AD5"/>
    <w:rsid w:val="00987618"/>
    <w:rsid w:val="009B1CB1"/>
    <w:rsid w:val="009C6DD6"/>
    <w:rsid w:val="009E03D9"/>
    <w:rsid w:val="009E3F4D"/>
    <w:rsid w:val="00A0715B"/>
    <w:rsid w:val="00A24BDB"/>
    <w:rsid w:val="00A3785D"/>
    <w:rsid w:val="00A41480"/>
    <w:rsid w:val="00A43A84"/>
    <w:rsid w:val="00A47639"/>
    <w:rsid w:val="00A67CBC"/>
    <w:rsid w:val="00A7619E"/>
    <w:rsid w:val="00AA1F1A"/>
    <w:rsid w:val="00AF406C"/>
    <w:rsid w:val="00B05AB8"/>
    <w:rsid w:val="00B15CC9"/>
    <w:rsid w:val="00B92C4A"/>
    <w:rsid w:val="00BB18F9"/>
    <w:rsid w:val="00BB43E7"/>
    <w:rsid w:val="00BB75FA"/>
    <w:rsid w:val="00BC57DC"/>
    <w:rsid w:val="00C04795"/>
    <w:rsid w:val="00C40969"/>
    <w:rsid w:val="00C455AF"/>
    <w:rsid w:val="00C61C6F"/>
    <w:rsid w:val="00C66AAA"/>
    <w:rsid w:val="00D53298"/>
    <w:rsid w:val="00D657D6"/>
    <w:rsid w:val="00D71EC6"/>
    <w:rsid w:val="00D77EB7"/>
    <w:rsid w:val="00D92EB6"/>
    <w:rsid w:val="00DB7A63"/>
    <w:rsid w:val="00DC5702"/>
    <w:rsid w:val="00DD36A4"/>
    <w:rsid w:val="00DE58F4"/>
    <w:rsid w:val="00DF1371"/>
    <w:rsid w:val="00E004D3"/>
    <w:rsid w:val="00E063C7"/>
    <w:rsid w:val="00E4651C"/>
    <w:rsid w:val="00E46A3A"/>
    <w:rsid w:val="00E7644B"/>
    <w:rsid w:val="00E81848"/>
    <w:rsid w:val="00EC503A"/>
    <w:rsid w:val="00ED61A4"/>
    <w:rsid w:val="00F1561E"/>
    <w:rsid w:val="00FB4E4A"/>
    <w:rsid w:val="00FD7C0A"/>
    <w:rsid w:val="00FE7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48DEF"/>
  <w15:chartTrackingRefBased/>
  <w15:docId w15:val="{B385BCA7-F55F-46E3-8156-32D32A73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85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3785D"/>
    <w:pPr>
      <w:spacing w:line="276" w:lineRule="auto"/>
      <w:ind w:left="720" w:hanging="360"/>
    </w:pPr>
    <w:rPr>
      <w:rFonts w:ascii="Calibri" w:eastAsia="Calibri" w:hAnsi="Calibri"/>
      <w:sz w:val="22"/>
      <w:szCs w:val="22"/>
    </w:rPr>
  </w:style>
  <w:style w:type="table" w:styleId="TableGrid">
    <w:name w:val="Table Grid"/>
    <w:basedOn w:val="TableNormal"/>
    <w:uiPriority w:val="39"/>
    <w:rsid w:val="00A378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7F39"/>
    <w:pPr>
      <w:tabs>
        <w:tab w:val="center" w:pos="4680"/>
        <w:tab w:val="right" w:pos="9360"/>
      </w:tabs>
    </w:pPr>
  </w:style>
  <w:style w:type="character" w:customStyle="1" w:styleId="HeaderChar">
    <w:name w:val="Header Char"/>
    <w:basedOn w:val="DefaultParagraphFont"/>
    <w:link w:val="Header"/>
    <w:uiPriority w:val="99"/>
    <w:rsid w:val="00477F39"/>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477F39"/>
    <w:pPr>
      <w:tabs>
        <w:tab w:val="center" w:pos="4680"/>
        <w:tab w:val="right" w:pos="9360"/>
      </w:tabs>
    </w:pPr>
  </w:style>
  <w:style w:type="character" w:customStyle="1" w:styleId="FooterChar">
    <w:name w:val="Footer Char"/>
    <w:basedOn w:val="DefaultParagraphFont"/>
    <w:link w:val="Footer"/>
    <w:uiPriority w:val="99"/>
    <w:rsid w:val="00477F39"/>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E063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3C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DCEFC-AC3E-4C96-A378-E7AFA9BDB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15</Pages>
  <Words>3851</Words>
  <Characters>21952</Characters>
  <Application>Microsoft Office Word</Application>
  <DocSecurity>0</DocSecurity>
  <Lines>182</Lines>
  <Paragraphs>51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NGOC DUY</dc:creator>
  <cp:keywords/>
  <dc:description/>
  <cp:lastModifiedBy>Nga</cp:lastModifiedBy>
  <cp:revision>14</cp:revision>
  <cp:lastPrinted>2024-07-18T08:39:00Z</cp:lastPrinted>
  <dcterms:created xsi:type="dcterms:W3CDTF">2024-09-26T03:22:00Z</dcterms:created>
  <dcterms:modified xsi:type="dcterms:W3CDTF">2024-10-16T04:17:00Z</dcterms:modified>
</cp:coreProperties>
</file>